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8B0" w:rsidRDefault="005D4685" w:rsidP="00940A5B">
      <w:pPr>
        <w:jc w:val="center"/>
      </w:pPr>
      <w:r w:rsidRPr="005D4685">
        <w:rPr>
          <w:noProof/>
        </w:rPr>
        <w:drawing>
          <wp:inline distT="0" distB="0" distL="0" distR="0">
            <wp:extent cx="3583665" cy="1743075"/>
            <wp:effectExtent l="0" t="0" r="0" b="0"/>
            <wp:docPr id="2" name="Picture 2" descr="S:\Medical Cannabis Commission\Logos\MMCC-logo-Natal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edical Cannabis Commission\Logos\MMCC-logo-Natali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92492" cy="1747368"/>
                    </a:xfrm>
                    <a:prstGeom prst="rect">
                      <a:avLst/>
                    </a:prstGeom>
                    <a:noFill/>
                    <a:ln>
                      <a:noFill/>
                    </a:ln>
                  </pic:spPr>
                </pic:pic>
              </a:graphicData>
            </a:graphic>
          </wp:inline>
        </w:drawing>
      </w:r>
    </w:p>
    <w:p w:rsidR="00777582" w:rsidRPr="00777582" w:rsidRDefault="00213BE1" w:rsidP="00AA68B0">
      <w:pPr>
        <w:spacing w:after="0" w:line="240" w:lineRule="auto"/>
        <w:jc w:val="center"/>
        <w:rPr>
          <w:rFonts w:ascii="Arial" w:hAnsi="Arial" w:cs="Arial"/>
          <w:b/>
          <w:sz w:val="24"/>
          <w:szCs w:val="24"/>
        </w:rPr>
      </w:pPr>
      <w:r>
        <w:rPr>
          <w:rFonts w:ascii="Arial" w:hAnsi="Arial" w:cs="Arial"/>
          <w:b/>
          <w:sz w:val="24"/>
          <w:szCs w:val="24"/>
        </w:rPr>
        <w:t xml:space="preserve">Maryland </w:t>
      </w:r>
      <w:r w:rsidR="00940A5B" w:rsidRPr="00777582">
        <w:rPr>
          <w:rFonts w:ascii="Arial" w:hAnsi="Arial" w:cs="Arial"/>
          <w:b/>
          <w:sz w:val="24"/>
          <w:szCs w:val="24"/>
        </w:rPr>
        <w:t xml:space="preserve">Medical Cannabis Commission </w:t>
      </w:r>
    </w:p>
    <w:p w:rsidR="00940A5B" w:rsidRPr="00777582" w:rsidRDefault="00940A5B" w:rsidP="00AA68B0">
      <w:pPr>
        <w:spacing w:after="0" w:line="240" w:lineRule="auto"/>
        <w:jc w:val="center"/>
        <w:rPr>
          <w:rFonts w:ascii="Arial" w:hAnsi="Arial" w:cs="Arial"/>
          <w:sz w:val="24"/>
          <w:szCs w:val="24"/>
        </w:rPr>
      </w:pPr>
      <w:r w:rsidRPr="00777582">
        <w:rPr>
          <w:rFonts w:ascii="Arial" w:hAnsi="Arial" w:cs="Arial"/>
          <w:b/>
          <w:sz w:val="24"/>
          <w:szCs w:val="24"/>
        </w:rPr>
        <w:t>Meeting</w:t>
      </w:r>
      <w:r w:rsidR="00777582" w:rsidRPr="00777582">
        <w:rPr>
          <w:rFonts w:ascii="Arial" w:hAnsi="Arial" w:cs="Arial"/>
          <w:b/>
          <w:sz w:val="24"/>
          <w:szCs w:val="24"/>
        </w:rPr>
        <w:t xml:space="preserve"> Minutes</w:t>
      </w:r>
    </w:p>
    <w:p w:rsidR="00940A5B" w:rsidRPr="00213BE1" w:rsidRDefault="006E0E97" w:rsidP="00213BE1">
      <w:pPr>
        <w:spacing w:after="0" w:line="240" w:lineRule="auto"/>
        <w:jc w:val="center"/>
        <w:rPr>
          <w:rFonts w:ascii="Arial" w:hAnsi="Arial" w:cs="Arial"/>
          <w:b/>
          <w:sz w:val="24"/>
          <w:szCs w:val="24"/>
        </w:rPr>
      </w:pPr>
      <w:r>
        <w:rPr>
          <w:rFonts w:ascii="Arial" w:hAnsi="Arial" w:cs="Arial"/>
          <w:b/>
          <w:sz w:val="24"/>
          <w:szCs w:val="24"/>
        </w:rPr>
        <w:t>August 28</w:t>
      </w:r>
      <w:r w:rsidR="005F3966">
        <w:rPr>
          <w:rFonts w:ascii="Arial" w:hAnsi="Arial" w:cs="Arial"/>
          <w:b/>
          <w:sz w:val="24"/>
          <w:szCs w:val="24"/>
        </w:rPr>
        <w:t>, 2017</w:t>
      </w:r>
    </w:p>
    <w:p w:rsidR="00777582" w:rsidRDefault="005F3966" w:rsidP="00940A5B">
      <w:pPr>
        <w:pStyle w:val="NormalWeb"/>
        <w:shd w:val="clear" w:color="auto" w:fill="FFFFFF"/>
        <w:spacing w:before="0" w:beforeAutospacing="0" w:after="0" w:afterAutospacing="0" w:line="300" w:lineRule="atLeast"/>
        <w:jc w:val="center"/>
        <w:rPr>
          <w:rFonts w:ascii="Arial" w:hAnsi="Arial" w:cs="Arial"/>
          <w:b/>
          <w:color w:val="333333"/>
        </w:rPr>
      </w:pPr>
      <w:r>
        <w:rPr>
          <w:rFonts w:ascii="Arial" w:hAnsi="Arial" w:cs="Arial"/>
          <w:b/>
          <w:color w:val="333333"/>
        </w:rPr>
        <w:t>2</w:t>
      </w:r>
      <w:r w:rsidR="003608D0">
        <w:rPr>
          <w:rFonts w:ascii="Arial" w:hAnsi="Arial" w:cs="Arial"/>
          <w:b/>
          <w:color w:val="333333"/>
        </w:rPr>
        <w:t>:00</w:t>
      </w:r>
      <w:r w:rsidR="00777582" w:rsidRPr="00777582">
        <w:rPr>
          <w:rFonts w:ascii="Arial" w:hAnsi="Arial" w:cs="Arial"/>
          <w:b/>
          <w:color w:val="333333"/>
        </w:rPr>
        <w:t xml:space="preserve"> pm</w:t>
      </w:r>
    </w:p>
    <w:p w:rsidR="00213BE1" w:rsidRDefault="005F3966" w:rsidP="00940A5B">
      <w:pPr>
        <w:pStyle w:val="NormalWeb"/>
        <w:shd w:val="clear" w:color="auto" w:fill="FFFFFF"/>
        <w:spacing w:before="0" w:beforeAutospacing="0" w:after="0" w:afterAutospacing="0" w:line="300" w:lineRule="atLeast"/>
        <w:jc w:val="center"/>
        <w:rPr>
          <w:rFonts w:ascii="Arial" w:hAnsi="Arial" w:cs="Arial"/>
          <w:color w:val="333333"/>
        </w:rPr>
      </w:pPr>
      <w:r>
        <w:rPr>
          <w:rFonts w:ascii="Arial" w:hAnsi="Arial" w:cs="Arial"/>
          <w:color w:val="333333"/>
        </w:rPr>
        <w:t>Harford County Council Building Council Chambers</w:t>
      </w:r>
    </w:p>
    <w:p w:rsidR="005F3966" w:rsidRDefault="005F3966" w:rsidP="005F3966">
      <w:pPr>
        <w:pStyle w:val="NormalWeb"/>
        <w:shd w:val="clear" w:color="auto" w:fill="FFFFFF"/>
        <w:spacing w:before="0" w:beforeAutospacing="0" w:after="0" w:afterAutospacing="0" w:line="300" w:lineRule="atLeast"/>
        <w:jc w:val="center"/>
        <w:rPr>
          <w:rFonts w:ascii="Arial" w:hAnsi="Arial" w:cs="Arial"/>
          <w:color w:val="333333"/>
        </w:rPr>
      </w:pPr>
      <w:r>
        <w:rPr>
          <w:rFonts w:ascii="Arial" w:hAnsi="Arial" w:cs="Arial"/>
          <w:color w:val="333333"/>
        </w:rPr>
        <w:t>212 S. Bond Street, 1</w:t>
      </w:r>
      <w:r w:rsidRPr="005F3966">
        <w:rPr>
          <w:rFonts w:ascii="Arial" w:hAnsi="Arial" w:cs="Arial"/>
          <w:color w:val="333333"/>
          <w:vertAlign w:val="superscript"/>
        </w:rPr>
        <w:t>st</w:t>
      </w:r>
      <w:r>
        <w:rPr>
          <w:rFonts w:ascii="Arial" w:hAnsi="Arial" w:cs="Arial"/>
          <w:color w:val="333333"/>
        </w:rPr>
        <w:t xml:space="preserve"> Floor</w:t>
      </w:r>
    </w:p>
    <w:p w:rsidR="00A17A94" w:rsidRDefault="005F3966" w:rsidP="00940A5B">
      <w:pPr>
        <w:pStyle w:val="NormalWeb"/>
        <w:shd w:val="clear" w:color="auto" w:fill="FFFFFF"/>
        <w:spacing w:before="0" w:beforeAutospacing="0" w:after="0" w:afterAutospacing="0" w:line="300" w:lineRule="atLeast"/>
        <w:jc w:val="center"/>
        <w:rPr>
          <w:rFonts w:ascii="Arial" w:hAnsi="Arial" w:cs="Arial"/>
          <w:color w:val="333333"/>
        </w:rPr>
      </w:pPr>
      <w:r>
        <w:rPr>
          <w:rFonts w:ascii="Arial" w:hAnsi="Arial" w:cs="Arial"/>
          <w:color w:val="333333"/>
        </w:rPr>
        <w:t>Bel Air</w:t>
      </w:r>
      <w:r w:rsidR="00A17A94">
        <w:rPr>
          <w:rFonts w:ascii="Arial" w:hAnsi="Arial" w:cs="Arial"/>
          <w:color w:val="333333"/>
        </w:rPr>
        <w:t xml:space="preserve">, Maryland </w:t>
      </w:r>
      <w:r>
        <w:rPr>
          <w:rFonts w:ascii="Arial" w:hAnsi="Arial" w:cs="Arial"/>
          <w:color w:val="333333"/>
        </w:rPr>
        <w:t>21014</w:t>
      </w:r>
    </w:p>
    <w:p w:rsidR="001D3884" w:rsidRPr="001D3884" w:rsidRDefault="001D3884" w:rsidP="00940A5B">
      <w:pPr>
        <w:pStyle w:val="NormalWeb"/>
        <w:shd w:val="clear" w:color="auto" w:fill="FFFFFF"/>
        <w:spacing w:before="0" w:beforeAutospacing="0" w:after="0" w:afterAutospacing="0" w:line="300" w:lineRule="atLeast"/>
        <w:jc w:val="center"/>
        <w:rPr>
          <w:rFonts w:ascii="Arial" w:hAnsi="Arial" w:cs="Arial"/>
        </w:rPr>
      </w:pPr>
      <w:bookmarkStart w:id="0" w:name="_GoBack"/>
      <w:bookmarkEnd w:id="0"/>
    </w:p>
    <w:p w:rsidR="003326C7" w:rsidRPr="003326C7" w:rsidRDefault="003326C7" w:rsidP="00940A5B">
      <w:pPr>
        <w:pStyle w:val="NormalWeb"/>
        <w:shd w:val="clear" w:color="auto" w:fill="FFFFFF"/>
        <w:spacing w:before="0" w:beforeAutospacing="0" w:after="0" w:afterAutospacing="0" w:line="300" w:lineRule="atLeast"/>
        <w:jc w:val="center"/>
        <w:rPr>
          <w:rFonts w:ascii="Arial" w:hAnsi="Arial" w:cs="Arial"/>
          <w:b/>
          <w:color w:val="FF0000"/>
        </w:rPr>
      </w:pPr>
    </w:p>
    <w:p w:rsidR="00777582" w:rsidRDefault="00777582" w:rsidP="00777582">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Commissioners Present:</w:t>
      </w:r>
    </w:p>
    <w:p w:rsidR="005F3966" w:rsidRDefault="00F133E6"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Brian Lopez (Chairman)</w:t>
      </w:r>
    </w:p>
    <w:p w:rsidR="00F133E6" w:rsidRDefault="00F133E6"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Ehsan Abdeshahian</w:t>
      </w:r>
    </w:p>
    <w:p w:rsidR="00F133E6" w:rsidRDefault="00F133E6"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J. Charles Smith (Vice Chairman)</w:t>
      </w:r>
    </w:p>
    <w:p w:rsidR="00F133E6" w:rsidRDefault="00F133E6"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Jeffrey Gahler</w:t>
      </w:r>
    </w:p>
    <w:p w:rsidR="00F133E6" w:rsidRDefault="00F133E6"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John Gontrum</w:t>
      </w:r>
    </w:p>
    <w:p w:rsidR="00F133E6" w:rsidRDefault="00F133E6"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James Pyles</w:t>
      </w:r>
    </w:p>
    <w:p w:rsidR="00FF2C71" w:rsidRDefault="00FF2C71"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Rachel Rhodes</w:t>
      </w:r>
    </w:p>
    <w:p w:rsidR="00F133E6" w:rsidRDefault="00F133E6"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Nancy Rosen-Cohen</w:t>
      </w:r>
    </w:p>
    <w:p w:rsidR="00F133E6" w:rsidRDefault="00F133E6"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Scott Welsh</w:t>
      </w:r>
    </w:p>
    <w:p w:rsidR="00F133E6" w:rsidRDefault="00F133E6"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Alvin Davis</w:t>
      </w:r>
    </w:p>
    <w:p w:rsidR="005F3966" w:rsidRPr="005F3966" w:rsidRDefault="005F3966" w:rsidP="00777582">
      <w:pPr>
        <w:pStyle w:val="NormalWeb"/>
        <w:shd w:val="clear" w:color="auto" w:fill="FFFFFF"/>
        <w:spacing w:before="0" w:beforeAutospacing="0" w:after="0" w:afterAutospacing="0" w:line="300" w:lineRule="atLeast"/>
        <w:rPr>
          <w:rFonts w:ascii="Arial" w:hAnsi="Arial" w:cs="Arial"/>
          <w:color w:val="333333"/>
        </w:rPr>
      </w:pPr>
    </w:p>
    <w:p w:rsidR="00743FDE" w:rsidRPr="0081618C" w:rsidRDefault="006E0E97" w:rsidP="00777582">
      <w:pPr>
        <w:pStyle w:val="NormalWeb"/>
        <w:shd w:val="clear" w:color="auto" w:fill="FFFFFF"/>
        <w:spacing w:before="0" w:beforeAutospacing="0" w:after="0" w:afterAutospacing="0" w:line="300" w:lineRule="atLeast"/>
        <w:rPr>
          <w:rFonts w:ascii="Arial" w:hAnsi="Arial" w:cs="Arial"/>
          <w:b/>
          <w:color w:val="333333"/>
          <w:lang w:val="fr-FR"/>
        </w:rPr>
      </w:pPr>
      <w:r w:rsidRPr="0081618C">
        <w:rPr>
          <w:rFonts w:ascii="Arial" w:hAnsi="Arial" w:cs="Arial"/>
          <w:b/>
          <w:color w:val="333333"/>
          <w:lang w:val="fr-FR"/>
        </w:rPr>
        <w:t>Commissioners</w:t>
      </w:r>
      <w:r w:rsidR="005F3966" w:rsidRPr="0081618C">
        <w:rPr>
          <w:rFonts w:ascii="Arial" w:hAnsi="Arial" w:cs="Arial"/>
          <w:b/>
          <w:color w:val="333333"/>
          <w:lang w:val="fr-FR"/>
        </w:rPr>
        <w:t xml:space="preserve"> Absent:</w:t>
      </w:r>
    </w:p>
    <w:p w:rsidR="00F133E6" w:rsidRPr="0081618C" w:rsidRDefault="00F133E6" w:rsidP="00777582">
      <w:pPr>
        <w:pStyle w:val="NormalWeb"/>
        <w:shd w:val="clear" w:color="auto" w:fill="FFFFFF"/>
        <w:spacing w:before="0" w:beforeAutospacing="0" w:after="0" w:afterAutospacing="0" w:line="300" w:lineRule="atLeast"/>
        <w:rPr>
          <w:rFonts w:ascii="Arial" w:hAnsi="Arial" w:cs="Arial"/>
          <w:color w:val="333333"/>
          <w:lang w:val="fr-FR"/>
        </w:rPr>
      </w:pPr>
      <w:r w:rsidRPr="0081618C">
        <w:rPr>
          <w:rFonts w:ascii="Arial" w:hAnsi="Arial" w:cs="Arial"/>
          <w:color w:val="333333"/>
          <w:lang w:val="fr-FR"/>
        </w:rPr>
        <w:t>Paul Davies</w:t>
      </w:r>
    </w:p>
    <w:p w:rsidR="00F133E6" w:rsidRPr="0081618C" w:rsidRDefault="00F133E6" w:rsidP="00777582">
      <w:pPr>
        <w:pStyle w:val="NormalWeb"/>
        <w:shd w:val="clear" w:color="auto" w:fill="FFFFFF"/>
        <w:spacing w:before="0" w:beforeAutospacing="0" w:after="0" w:afterAutospacing="0" w:line="300" w:lineRule="atLeast"/>
        <w:rPr>
          <w:rFonts w:ascii="Arial" w:hAnsi="Arial" w:cs="Arial"/>
          <w:color w:val="333333"/>
          <w:lang w:val="fr-FR"/>
        </w:rPr>
      </w:pPr>
      <w:r w:rsidRPr="0081618C">
        <w:rPr>
          <w:rFonts w:ascii="Arial" w:hAnsi="Arial" w:cs="Arial"/>
          <w:color w:val="333333"/>
          <w:lang w:val="fr-FR"/>
        </w:rPr>
        <w:t>Charles LoDico</w:t>
      </w:r>
    </w:p>
    <w:p w:rsidR="00F133E6" w:rsidRDefault="00FF2C71"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Jean</w:t>
      </w:r>
      <w:r w:rsidR="00F133E6">
        <w:rPr>
          <w:rFonts w:ascii="Arial" w:hAnsi="Arial" w:cs="Arial"/>
          <w:color w:val="333333"/>
        </w:rPr>
        <w:t xml:space="preserve"> Gilmor Marshall</w:t>
      </w:r>
    </w:p>
    <w:p w:rsidR="00F133E6" w:rsidRDefault="00F133E6"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Barry Pope</w:t>
      </w:r>
    </w:p>
    <w:p w:rsidR="00F133E6" w:rsidRDefault="00F133E6"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Saundra Washington</w:t>
      </w:r>
    </w:p>
    <w:p w:rsidR="00F133E6" w:rsidRPr="00F133E6" w:rsidRDefault="00F133E6" w:rsidP="00777582">
      <w:pPr>
        <w:pStyle w:val="NormalWeb"/>
        <w:shd w:val="clear" w:color="auto" w:fill="FFFFFF"/>
        <w:spacing w:before="0" w:beforeAutospacing="0" w:after="0" w:afterAutospacing="0" w:line="300" w:lineRule="atLeast"/>
        <w:rPr>
          <w:rFonts w:ascii="Arial" w:hAnsi="Arial" w:cs="Arial"/>
          <w:color w:val="333333"/>
        </w:rPr>
      </w:pPr>
    </w:p>
    <w:p w:rsidR="005F3966" w:rsidRPr="00F133E6" w:rsidRDefault="005F3966" w:rsidP="00777582">
      <w:pPr>
        <w:pStyle w:val="NormalWeb"/>
        <w:shd w:val="clear" w:color="auto" w:fill="FFFFFF"/>
        <w:spacing w:before="0" w:beforeAutospacing="0" w:after="0" w:afterAutospacing="0" w:line="300" w:lineRule="atLeast"/>
        <w:rPr>
          <w:rFonts w:ascii="Arial" w:hAnsi="Arial" w:cs="Arial"/>
          <w:color w:val="333333"/>
        </w:rPr>
      </w:pPr>
    </w:p>
    <w:p w:rsidR="00777582" w:rsidRDefault="005F3966" w:rsidP="00777582">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Staff Presen</w:t>
      </w:r>
      <w:r w:rsidR="00777582" w:rsidRPr="00777582">
        <w:rPr>
          <w:rFonts w:ascii="Arial" w:hAnsi="Arial" w:cs="Arial"/>
          <w:b/>
          <w:color w:val="333333"/>
        </w:rPr>
        <w:t>t:</w:t>
      </w:r>
    </w:p>
    <w:p w:rsidR="00777582" w:rsidRDefault="002B6D16"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Patrick Jameson</w:t>
      </w:r>
      <w:r w:rsidR="00743FDE">
        <w:rPr>
          <w:rFonts w:ascii="Arial" w:hAnsi="Arial" w:cs="Arial"/>
          <w:color w:val="333333"/>
        </w:rPr>
        <w:t>, Executive Director</w:t>
      </w:r>
    </w:p>
    <w:p w:rsidR="002B6D16" w:rsidRDefault="00743FDE"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Mary-jo Mather, Director of Administration</w:t>
      </w:r>
    </w:p>
    <w:p w:rsidR="005F3E5F" w:rsidRDefault="005F3E5F" w:rsidP="005F3E5F">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Myesha McQueen, Administrative Specialist</w:t>
      </w:r>
    </w:p>
    <w:p w:rsidR="005F3E5F" w:rsidRDefault="005F3E5F"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Precious Wells, Administrative Specialist</w:t>
      </w:r>
    </w:p>
    <w:p w:rsidR="005F3E5F" w:rsidRDefault="005F3E5F"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Fakiza Rahman, Quality Assurance Manager</w:t>
      </w:r>
    </w:p>
    <w:p w:rsidR="00F133E6" w:rsidRDefault="00F133E6" w:rsidP="008636C4">
      <w:pPr>
        <w:shd w:val="clear" w:color="auto" w:fill="FFFFFF"/>
        <w:spacing w:after="0" w:line="240" w:lineRule="auto"/>
        <w:rPr>
          <w:rFonts w:ascii="Arial" w:hAnsi="Arial" w:cs="Arial"/>
          <w:color w:val="333333"/>
          <w:sz w:val="24"/>
          <w:szCs w:val="24"/>
        </w:rPr>
      </w:pPr>
      <w:r>
        <w:rPr>
          <w:rFonts w:ascii="Arial" w:hAnsi="Arial" w:cs="Arial"/>
          <w:color w:val="333333"/>
          <w:sz w:val="24"/>
          <w:szCs w:val="24"/>
        </w:rPr>
        <w:t>Kristen Shreves, Quality Assurance Specialist</w:t>
      </w:r>
    </w:p>
    <w:p w:rsidR="008636C4" w:rsidRPr="00213BE1" w:rsidRDefault="008636C4" w:rsidP="008636C4">
      <w:pPr>
        <w:shd w:val="clear" w:color="auto" w:fill="FFFFFF"/>
        <w:spacing w:after="0" w:line="240" w:lineRule="auto"/>
        <w:rPr>
          <w:rFonts w:ascii="Arial" w:hAnsi="Arial" w:cs="Arial"/>
          <w:color w:val="333333"/>
          <w:sz w:val="24"/>
          <w:szCs w:val="24"/>
        </w:rPr>
      </w:pPr>
      <w:r w:rsidRPr="00213BE1">
        <w:rPr>
          <w:rFonts w:ascii="Arial" w:hAnsi="Arial" w:cs="Arial"/>
          <w:color w:val="333333"/>
          <w:sz w:val="24"/>
          <w:szCs w:val="24"/>
        </w:rPr>
        <w:t>Heather Nelson, Assistant Attorney General</w:t>
      </w:r>
    </w:p>
    <w:p w:rsidR="00743FDE" w:rsidRDefault="00743FDE" w:rsidP="00743FDE">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David Kloos Director, Bureau of Enforcement and Compliance</w:t>
      </w:r>
    </w:p>
    <w:p w:rsidR="00777582" w:rsidRDefault="00743FDE" w:rsidP="00777582">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lastRenderedPageBreak/>
        <w:t>Lori Dodson, Director of Compliance for Independent Testing Laboratories</w:t>
      </w:r>
    </w:p>
    <w:p w:rsidR="004C2C72" w:rsidRDefault="004C2C72" w:rsidP="00777582">
      <w:pPr>
        <w:pStyle w:val="NormalWeb"/>
        <w:shd w:val="clear" w:color="auto" w:fill="FFFFFF"/>
        <w:spacing w:before="0" w:beforeAutospacing="0" w:after="0" w:afterAutospacing="0" w:line="300" w:lineRule="atLeast"/>
        <w:rPr>
          <w:rFonts w:ascii="Arial" w:hAnsi="Arial" w:cs="Arial"/>
          <w:b/>
          <w:color w:val="333333"/>
        </w:rPr>
      </w:pPr>
    </w:p>
    <w:p w:rsidR="00244DB3" w:rsidRDefault="00777582" w:rsidP="00244DB3">
      <w:pPr>
        <w:pStyle w:val="NormalWeb"/>
        <w:shd w:val="clear" w:color="auto" w:fill="FFFFFF"/>
        <w:spacing w:before="0" w:beforeAutospacing="0" w:after="0" w:afterAutospacing="0" w:line="300" w:lineRule="atLeast"/>
        <w:rPr>
          <w:rFonts w:ascii="Arial" w:hAnsi="Arial" w:cs="Arial"/>
          <w:b/>
          <w:color w:val="333333"/>
        </w:rPr>
      </w:pPr>
      <w:r w:rsidRPr="00777582">
        <w:rPr>
          <w:rFonts w:ascii="Arial" w:hAnsi="Arial" w:cs="Arial"/>
          <w:b/>
          <w:color w:val="333333"/>
        </w:rPr>
        <w:t>CALL TO ORDER</w:t>
      </w:r>
    </w:p>
    <w:p w:rsidR="00244DB3" w:rsidRDefault="005F3966" w:rsidP="00DC1F08">
      <w:pPr>
        <w:pStyle w:val="NormalWeb"/>
        <w:shd w:val="clear" w:color="auto" w:fill="FFFFFF"/>
        <w:spacing w:before="0" w:beforeAutospacing="0" w:after="0" w:afterAutospacing="0" w:line="300" w:lineRule="atLeast"/>
        <w:jc w:val="both"/>
        <w:rPr>
          <w:rFonts w:ascii="Arial" w:hAnsi="Arial" w:cs="Arial"/>
          <w:color w:val="333333"/>
        </w:rPr>
      </w:pPr>
      <w:r>
        <w:rPr>
          <w:rFonts w:ascii="Arial" w:hAnsi="Arial" w:cs="Arial"/>
          <w:color w:val="333333"/>
        </w:rPr>
        <w:t>Chairman Lopez</w:t>
      </w:r>
      <w:r w:rsidR="00496978" w:rsidRPr="00BA1222">
        <w:rPr>
          <w:rFonts w:ascii="Arial" w:hAnsi="Arial" w:cs="Arial"/>
          <w:color w:val="333333"/>
        </w:rPr>
        <w:t xml:space="preserve"> called the meeting t</w:t>
      </w:r>
      <w:r w:rsidR="00092E6E" w:rsidRPr="00BA1222">
        <w:rPr>
          <w:rFonts w:ascii="Arial" w:hAnsi="Arial" w:cs="Arial"/>
          <w:color w:val="333333"/>
        </w:rPr>
        <w:t xml:space="preserve">o order </w:t>
      </w:r>
      <w:r>
        <w:rPr>
          <w:rFonts w:ascii="Arial" w:hAnsi="Arial" w:cs="Arial"/>
          <w:color w:val="333333"/>
        </w:rPr>
        <w:t>at 2</w:t>
      </w:r>
      <w:r w:rsidR="0097370B">
        <w:rPr>
          <w:rFonts w:ascii="Arial" w:hAnsi="Arial" w:cs="Arial"/>
          <w:color w:val="333333"/>
        </w:rPr>
        <w:t>:</w:t>
      </w:r>
      <w:r>
        <w:rPr>
          <w:rFonts w:ascii="Arial" w:hAnsi="Arial" w:cs="Arial"/>
          <w:color w:val="333333"/>
        </w:rPr>
        <w:t>0</w:t>
      </w:r>
      <w:r w:rsidR="00F133E6">
        <w:rPr>
          <w:rFonts w:ascii="Arial" w:hAnsi="Arial" w:cs="Arial"/>
          <w:color w:val="333333"/>
        </w:rPr>
        <w:t>6</w:t>
      </w:r>
      <w:r w:rsidR="0004682E">
        <w:rPr>
          <w:rFonts w:ascii="Arial" w:hAnsi="Arial" w:cs="Arial"/>
          <w:color w:val="333333"/>
        </w:rPr>
        <w:t xml:space="preserve"> pm and </w:t>
      </w:r>
      <w:r w:rsidR="00092E6E" w:rsidRPr="00BA1222">
        <w:rPr>
          <w:rFonts w:ascii="Arial" w:hAnsi="Arial" w:cs="Arial"/>
          <w:color w:val="333333"/>
        </w:rPr>
        <w:t>welcomed</w:t>
      </w:r>
      <w:r w:rsidR="00496978" w:rsidRPr="00BA1222">
        <w:rPr>
          <w:rFonts w:ascii="Arial" w:hAnsi="Arial" w:cs="Arial"/>
          <w:color w:val="333333"/>
        </w:rPr>
        <w:t xml:space="preserve"> the att</w:t>
      </w:r>
      <w:r w:rsidR="0004682E">
        <w:rPr>
          <w:rFonts w:ascii="Arial" w:hAnsi="Arial" w:cs="Arial"/>
          <w:color w:val="333333"/>
        </w:rPr>
        <w:t>endees</w:t>
      </w:r>
      <w:r w:rsidR="002B6D16" w:rsidRPr="00BA1222">
        <w:rPr>
          <w:rFonts w:ascii="Arial" w:hAnsi="Arial" w:cs="Arial"/>
          <w:color w:val="333333"/>
        </w:rPr>
        <w:t>.</w:t>
      </w:r>
      <w:r w:rsidR="003608D0">
        <w:rPr>
          <w:rFonts w:ascii="Arial" w:hAnsi="Arial" w:cs="Arial"/>
          <w:color w:val="333333"/>
        </w:rPr>
        <w:t xml:space="preserve"> </w:t>
      </w:r>
      <w:r w:rsidR="0004682E">
        <w:rPr>
          <w:rFonts w:ascii="Arial" w:hAnsi="Arial" w:cs="Arial"/>
          <w:color w:val="333333"/>
        </w:rPr>
        <w:t xml:space="preserve"> </w:t>
      </w:r>
      <w:r w:rsidR="00ED7C61">
        <w:rPr>
          <w:rFonts w:ascii="Arial" w:hAnsi="Arial" w:cs="Arial"/>
          <w:color w:val="333333"/>
        </w:rPr>
        <w:t xml:space="preserve">Chairman Lopez </w:t>
      </w:r>
      <w:r w:rsidR="00FF2C71">
        <w:rPr>
          <w:rFonts w:ascii="Arial" w:hAnsi="Arial" w:cs="Arial"/>
          <w:color w:val="333333"/>
        </w:rPr>
        <w:t>requested the C</w:t>
      </w:r>
      <w:r w:rsidR="00F133E6">
        <w:rPr>
          <w:rFonts w:ascii="Arial" w:hAnsi="Arial" w:cs="Arial"/>
          <w:color w:val="333333"/>
        </w:rPr>
        <w:t>ommissioners individually introduce themselves</w:t>
      </w:r>
      <w:r w:rsidR="00FF2C71">
        <w:rPr>
          <w:rFonts w:ascii="Arial" w:hAnsi="Arial" w:cs="Arial"/>
          <w:color w:val="333333"/>
        </w:rPr>
        <w:t>.  Ten</w:t>
      </w:r>
      <w:r w:rsidR="00ED7C61">
        <w:rPr>
          <w:rFonts w:ascii="Arial" w:hAnsi="Arial" w:cs="Arial"/>
          <w:color w:val="333333"/>
        </w:rPr>
        <w:t xml:space="preserve"> members were present and </w:t>
      </w:r>
      <w:r w:rsidR="00DC1F08">
        <w:rPr>
          <w:rFonts w:ascii="Arial" w:hAnsi="Arial" w:cs="Arial"/>
          <w:color w:val="333333"/>
        </w:rPr>
        <w:t xml:space="preserve">thus </w:t>
      </w:r>
      <w:r w:rsidR="00ED7C61">
        <w:rPr>
          <w:rFonts w:ascii="Arial" w:hAnsi="Arial" w:cs="Arial"/>
          <w:color w:val="333333"/>
        </w:rPr>
        <w:t>a quorum was achieved.</w:t>
      </w:r>
    </w:p>
    <w:p w:rsidR="00BA1222" w:rsidRPr="00244DB3" w:rsidRDefault="0004682E" w:rsidP="00244DB3">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color w:val="333333"/>
        </w:rPr>
        <w:t xml:space="preserve"> </w:t>
      </w:r>
      <w:r w:rsidR="00BE0564">
        <w:rPr>
          <w:rFonts w:ascii="Arial" w:hAnsi="Arial" w:cs="Arial"/>
          <w:color w:val="333333"/>
        </w:rPr>
        <w:t xml:space="preserve"> </w:t>
      </w:r>
    </w:p>
    <w:p w:rsidR="00E10857" w:rsidRDefault="00E10857" w:rsidP="00E10857">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APPROVAL OF THE MINUTES</w:t>
      </w:r>
    </w:p>
    <w:p w:rsidR="00FF2C71" w:rsidRDefault="003C71EB" w:rsidP="00DC1F08">
      <w:pPr>
        <w:pStyle w:val="NormalWeb"/>
        <w:shd w:val="clear" w:color="auto" w:fill="FFFFFF"/>
        <w:spacing w:before="0" w:beforeAutospacing="0" w:after="0" w:afterAutospacing="0" w:line="300" w:lineRule="atLeast"/>
        <w:jc w:val="both"/>
        <w:rPr>
          <w:rFonts w:ascii="Arial" w:hAnsi="Arial" w:cs="Arial"/>
          <w:color w:val="333333"/>
        </w:rPr>
      </w:pPr>
      <w:r w:rsidRPr="00DB18F0">
        <w:rPr>
          <w:rFonts w:ascii="Arial" w:hAnsi="Arial" w:cs="Arial"/>
          <w:color w:val="333333"/>
        </w:rPr>
        <w:t xml:space="preserve">Chairman </w:t>
      </w:r>
      <w:r>
        <w:rPr>
          <w:rFonts w:ascii="Arial" w:hAnsi="Arial" w:cs="Arial"/>
          <w:color w:val="333333"/>
        </w:rPr>
        <w:t>Lopez</w:t>
      </w:r>
      <w:r w:rsidRPr="00DB18F0">
        <w:rPr>
          <w:rFonts w:ascii="Arial" w:hAnsi="Arial" w:cs="Arial"/>
          <w:color w:val="333333"/>
        </w:rPr>
        <w:t xml:space="preserve"> asked if Commissioners</w:t>
      </w:r>
      <w:r>
        <w:rPr>
          <w:rFonts w:ascii="Arial" w:hAnsi="Arial" w:cs="Arial"/>
          <w:color w:val="333333"/>
        </w:rPr>
        <w:t xml:space="preserve"> had time to review the draft minutes of the </w:t>
      </w:r>
      <w:r w:rsidR="006E0E97">
        <w:rPr>
          <w:rFonts w:ascii="Arial" w:hAnsi="Arial" w:cs="Arial"/>
          <w:color w:val="333333"/>
        </w:rPr>
        <w:t xml:space="preserve">August 14, 2017 meeting and if there were any comments. </w:t>
      </w:r>
      <w:r w:rsidR="00FF2C71">
        <w:rPr>
          <w:rFonts w:ascii="Arial" w:hAnsi="Arial" w:cs="Arial"/>
          <w:color w:val="333333"/>
        </w:rPr>
        <w:t>He then asked for a Motion to Approve the amended minutes, which was offered by Commissioner Smith and seconded by Commissioner Rosen-Cohen. The August 14, 2017 minutes were approved unanimously.</w:t>
      </w:r>
    </w:p>
    <w:p w:rsidR="00FF2C71" w:rsidRDefault="00FF2C71" w:rsidP="00FF2C71">
      <w:pPr>
        <w:pStyle w:val="NormalWeb"/>
        <w:shd w:val="clear" w:color="auto" w:fill="FFFFFF"/>
        <w:spacing w:before="0" w:beforeAutospacing="0" w:after="0" w:afterAutospacing="0" w:line="300" w:lineRule="atLeast"/>
        <w:rPr>
          <w:rFonts w:ascii="Arial" w:eastAsiaTheme="minorHAnsi" w:hAnsi="Arial" w:cs="Arial"/>
          <w:color w:val="333333"/>
        </w:rPr>
      </w:pPr>
    </w:p>
    <w:p w:rsidR="005F3E5F" w:rsidRDefault="005F3E5F" w:rsidP="005F3E5F">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EXECUTIVE DIRECTOR’S REPORT</w:t>
      </w:r>
    </w:p>
    <w:p w:rsidR="00997F3D" w:rsidRDefault="005F3E5F" w:rsidP="00DC1F08">
      <w:pPr>
        <w:pStyle w:val="NormalWeb"/>
        <w:shd w:val="clear" w:color="auto" w:fill="FFFFFF"/>
        <w:spacing w:before="0" w:beforeAutospacing="0" w:after="0" w:afterAutospacing="0" w:line="300" w:lineRule="atLeast"/>
        <w:jc w:val="both"/>
        <w:rPr>
          <w:rFonts w:ascii="Arial" w:hAnsi="Arial" w:cs="Arial"/>
          <w:color w:val="333333"/>
        </w:rPr>
      </w:pPr>
      <w:r>
        <w:rPr>
          <w:rFonts w:ascii="Arial" w:hAnsi="Arial" w:cs="Arial"/>
          <w:color w:val="333333"/>
        </w:rPr>
        <w:t xml:space="preserve">Executive Director Patrick Jameson began by </w:t>
      </w:r>
      <w:r w:rsidR="004D0453">
        <w:rPr>
          <w:rFonts w:ascii="Arial" w:hAnsi="Arial" w:cs="Arial"/>
          <w:color w:val="333333"/>
        </w:rPr>
        <w:t xml:space="preserve">reiterating </w:t>
      </w:r>
      <w:r w:rsidR="00591193">
        <w:rPr>
          <w:rFonts w:ascii="Arial" w:hAnsi="Arial" w:cs="Arial"/>
          <w:color w:val="333333"/>
        </w:rPr>
        <w:t>that t</w:t>
      </w:r>
      <w:r w:rsidR="008E1356">
        <w:rPr>
          <w:rFonts w:ascii="Arial" w:hAnsi="Arial" w:cs="Arial"/>
          <w:color w:val="333333"/>
        </w:rPr>
        <w:t>he Commission has made tremendous progress</w:t>
      </w:r>
      <w:r w:rsidR="004D0453">
        <w:rPr>
          <w:rFonts w:ascii="Arial" w:hAnsi="Arial" w:cs="Arial"/>
          <w:color w:val="333333"/>
        </w:rPr>
        <w:t xml:space="preserve"> in the last year</w:t>
      </w:r>
      <w:r w:rsidR="008E1356">
        <w:rPr>
          <w:rFonts w:ascii="Arial" w:hAnsi="Arial" w:cs="Arial"/>
          <w:color w:val="333333"/>
        </w:rPr>
        <w:t>, and once the companies become licensed</w:t>
      </w:r>
      <w:r w:rsidR="00997F3D">
        <w:rPr>
          <w:rFonts w:ascii="Arial" w:hAnsi="Arial" w:cs="Arial"/>
          <w:color w:val="333333"/>
        </w:rPr>
        <w:t>,</w:t>
      </w:r>
      <w:r w:rsidR="008E1356">
        <w:rPr>
          <w:rFonts w:ascii="Arial" w:hAnsi="Arial" w:cs="Arial"/>
          <w:color w:val="333333"/>
        </w:rPr>
        <w:t xml:space="preserve"> it is incumbent upon them to operate with the highest ethical standards and create the best pharmaceutical grade m</w:t>
      </w:r>
      <w:r w:rsidR="00997F3D">
        <w:rPr>
          <w:rFonts w:ascii="Arial" w:hAnsi="Arial" w:cs="Arial"/>
          <w:color w:val="333333"/>
        </w:rPr>
        <w:t>edicine possible for these long-</w:t>
      </w:r>
      <w:r w:rsidR="008E1356">
        <w:rPr>
          <w:rFonts w:ascii="Arial" w:hAnsi="Arial" w:cs="Arial"/>
          <w:color w:val="333333"/>
        </w:rPr>
        <w:t xml:space="preserve">deserving patients. The Commission will ensure </w:t>
      </w:r>
      <w:r w:rsidR="00002997">
        <w:rPr>
          <w:rFonts w:ascii="Arial" w:hAnsi="Arial" w:cs="Arial"/>
          <w:color w:val="333333"/>
        </w:rPr>
        <w:t xml:space="preserve">Medical Cannabis </w:t>
      </w:r>
      <w:r w:rsidR="008E1356">
        <w:rPr>
          <w:rFonts w:ascii="Arial" w:hAnsi="Arial" w:cs="Arial"/>
          <w:color w:val="333333"/>
        </w:rPr>
        <w:t xml:space="preserve">is </w:t>
      </w:r>
      <w:r w:rsidR="00002997">
        <w:rPr>
          <w:rFonts w:ascii="Arial" w:hAnsi="Arial" w:cs="Arial"/>
          <w:color w:val="333333"/>
        </w:rPr>
        <w:t>produced, processed and dispensed</w:t>
      </w:r>
      <w:r w:rsidR="008E1356">
        <w:rPr>
          <w:rFonts w:ascii="Arial" w:hAnsi="Arial" w:cs="Arial"/>
          <w:color w:val="333333"/>
        </w:rPr>
        <w:t xml:space="preserve"> </w:t>
      </w:r>
      <w:r w:rsidR="00002997">
        <w:rPr>
          <w:rFonts w:ascii="Arial" w:hAnsi="Arial" w:cs="Arial"/>
          <w:color w:val="333333"/>
        </w:rPr>
        <w:t>in the most professional, safe and effective manner.</w:t>
      </w:r>
    </w:p>
    <w:p w:rsidR="00997F3D" w:rsidRDefault="007A2C79" w:rsidP="00DC1F08">
      <w:pPr>
        <w:pStyle w:val="NormalWeb"/>
        <w:shd w:val="clear" w:color="auto" w:fill="FFFFFF"/>
        <w:spacing w:before="0" w:beforeAutospacing="0" w:after="0" w:afterAutospacing="0" w:line="300" w:lineRule="atLeast"/>
        <w:jc w:val="both"/>
        <w:rPr>
          <w:rFonts w:ascii="Arial" w:hAnsi="Arial" w:cs="Arial"/>
          <w:color w:val="333333"/>
        </w:rPr>
      </w:pPr>
      <w:r>
        <w:rPr>
          <w:rFonts w:ascii="Arial" w:hAnsi="Arial" w:cs="Arial"/>
          <w:color w:val="333333"/>
        </w:rPr>
        <w:t xml:space="preserve"> </w:t>
      </w:r>
    </w:p>
    <w:p w:rsidR="00997F3D" w:rsidRDefault="00997F3D" w:rsidP="00DC1F08">
      <w:pPr>
        <w:pStyle w:val="NormalWeb"/>
        <w:shd w:val="clear" w:color="auto" w:fill="FFFFFF"/>
        <w:spacing w:before="0" w:beforeAutospacing="0" w:after="0" w:afterAutospacing="0" w:line="300" w:lineRule="atLeast"/>
        <w:jc w:val="both"/>
        <w:rPr>
          <w:rFonts w:ascii="Arial" w:hAnsi="Arial" w:cs="Arial"/>
          <w:color w:val="333333"/>
        </w:rPr>
      </w:pPr>
      <w:r>
        <w:rPr>
          <w:rFonts w:ascii="Arial" w:hAnsi="Arial" w:cs="Arial"/>
          <w:color w:val="333333"/>
        </w:rPr>
        <w:t xml:space="preserve">He </w:t>
      </w:r>
      <w:r w:rsidR="007A2C79">
        <w:rPr>
          <w:rFonts w:ascii="Arial" w:hAnsi="Arial" w:cs="Arial"/>
          <w:color w:val="333333"/>
        </w:rPr>
        <w:t>remind</w:t>
      </w:r>
      <w:r>
        <w:rPr>
          <w:rFonts w:ascii="Arial" w:hAnsi="Arial" w:cs="Arial"/>
          <w:color w:val="333333"/>
        </w:rPr>
        <w:t>ed</w:t>
      </w:r>
      <w:r w:rsidR="007A2C79">
        <w:rPr>
          <w:rFonts w:ascii="Arial" w:hAnsi="Arial" w:cs="Arial"/>
          <w:color w:val="333333"/>
        </w:rPr>
        <w:t xml:space="preserve"> the industry leadership and Chief Executive Officers of his previous comments concerning racial diversity.  On August 26, 2016</w:t>
      </w:r>
      <w:r w:rsidR="00707B68">
        <w:rPr>
          <w:rFonts w:ascii="Arial" w:hAnsi="Arial" w:cs="Arial"/>
          <w:color w:val="333333"/>
        </w:rPr>
        <w:t>,</w:t>
      </w:r>
      <w:r w:rsidR="007A2C79">
        <w:rPr>
          <w:rFonts w:ascii="Arial" w:hAnsi="Arial" w:cs="Arial"/>
          <w:color w:val="333333"/>
        </w:rPr>
        <w:t xml:space="preserve"> in his remarks to </w:t>
      </w:r>
      <w:r w:rsidR="00707B68">
        <w:rPr>
          <w:rFonts w:ascii="Arial" w:hAnsi="Arial" w:cs="Arial"/>
          <w:color w:val="333333"/>
        </w:rPr>
        <w:t>all pre-approved Processor and G</w:t>
      </w:r>
      <w:r w:rsidR="007A2C79">
        <w:rPr>
          <w:rFonts w:ascii="Arial" w:hAnsi="Arial" w:cs="Arial"/>
          <w:color w:val="333333"/>
        </w:rPr>
        <w:t>rower owners</w:t>
      </w:r>
      <w:r>
        <w:rPr>
          <w:rFonts w:ascii="Arial" w:hAnsi="Arial" w:cs="Arial"/>
          <w:color w:val="333333"/>
        </w:rPr>
        <w:t>,</w:t>
      </w:r>
      <w:r w:rsidR="007A2C79">
        <w:rPr>
          <w:rFonts w:ascii="Arial" w:hAnsi="Arial" w:cs="Arial"/>
          <w:color w:val="333333"/>
        </w:rPr>
        <w:t xml:space="preserve"> he requested </w:t>
      </w:r>
      <w:r>
        <w:rPr>
          <w:rFonts w:ascii="Arial" w:hAnsi="Arial" w:cs="Arial"/>
          <w:color w:val="333333"/>
        </w:rPr>
        <w:t xml:space="preserve">that </w:t>
      </w:r>
      <w:r w:rsidR="007A2C79">
        <w:rPr>
          <w:rFonts w:ascii="Arial" w:hAnsi="Arial" w:cs="Arial"/>
          <w:color w:val="333333"/>
        </w:rPr>
        <w:t>the pre-approv</w:t>
      </w:r>
      <w:r>
        <w:rPr>
          <w:rFonts w:ascii="Arial" w:hAnsi="Arial" w:cs="Arial"/>
          <w:color w:val="333333"/>
        </w:rPr>
        <w:t>ed entities practice minority inclusion</w:t>
      </w:r>
      <w:r w:rsidR="007A2C79">
        <w:rPr>
          <w:rFonts w:ascii="Arial" w:hAnsi="Arial" w:cs="Arial"/>
          <w:color w:val="333333"/>
        </w:rPr>
        <w:t xml:space="preserve">, </w:t>
      </w:r>
      <w:r w:rsidR="00802443">
        <w:rPr>
          <w:rFonts w:ascii="Arial" w:hAnsi="Arial" w:cs="Arial"/>
          <w:color w:val="333333"/>
        </w:rPr>
        <w:t xml:space="preserve">while also seeking out minority investors, partners and employees. In addition, he reminded these businesses that each licensed grower company will be required to submit an annual report to the commission regarding the licensee’s minority owners and employees. Per the </w:t>
      </w:r>
      <w:r w:rsidR="00707B68">
        <w:rPr>
          <w:rFonts w:ascii="Arial" w:hAnsi="Arial" w:cs="Arial"/>
          <w:color w:val="333333"/>
        </w:rPr>
        <w:t>Health-General Statute 13-3306 §</w:t>
      </w:r>
      <w:r w:rsidR="00802443">
        <w:rPr>
          <w:rFonts w:ascii="Arial" w:hAnsi="Arial" w:cs="Arial"/>
          <w:color w:val="333333"/>
        </w:rPr>
        <w:t>9</w:t>
      </w:r>
      <w:r w:rsidR="005A1E43">
        <w:rPr>
          <w:rFonts w:ascii="Arial" w:hAnsi="Arial" w:cs="Arial"/>
          <w:color w:val="333333"/>
        </w:rPr>
        <w:t>;</w:t>
      </w:r>
      <w:r w:rsidR="00802443">
        <w:rPr>
          <w:rFonts w:ascii="Arial" w:hAnsi="Arial" w:cs="Arial"/>
          <w:color w:val="333333"/>
        </w:rPr>
        <w:t xml:space="preserve"> </w:t>
      </w:r>
      <w:r w:rsidR="005A1E43">
        <w:rPr>
          <w:rFonts w:ascii="Arial" w:hAnsi="Arial" w:cs="Arial"/>
          <w:color w:val="333333"/>
        </w:rPr>
        <w:t>b</w:t>
      </w:r>
      <w:r w:rsidR="00802443">
        <w:rPr>
          <w:rFonts w:ascii="Arial" w:hAnsi="Arial" w:cs="Arial"/>
          <w:color w:val="333333"/>
        </w:rPr>
        <w:t>eginning June 12016</w:t>
      </w:r>
      <w:r w:rsidR="005A1E43">
        <w:rPr>
          <w:rFonts w:ascii="Arial" w:hAnsi="Arial" w:cs="Arial"/>
          <w:color w:val="333333"/>
        </w:rPr>
        <w:t>,</w:t>
      </w:r>
      <w:r w:rsidR="00707B68">
        <w:rPr>
          <w:rFonts w:ascii="Arial" w:hAnsi="Arial" w:cs="Arial"/>
          <w:color w:val="333333"/>
        </w:rPr>
        <w:t xml:space="preserve"> a licensed Grower</w:t>
      </w:r>
      <w:r w:rsidR="00802443">
        <w:rPr>
          <w:rFonts w:ascii="Arial" w:hAnsi="Arial" w:cs="Arial"/>
          <w:color w:val="333333"/>
        </w:rPr>
        <w:t xml:space="preserve"> </w:t>
      </w:r>
      <w:r w:rsidR="00802443">
        <w:rPr>
          <w:rFonts w:ascii="Arial" w:hAnsi="Arial" w:cs="Arial"/>
          <w:b/>
          <w:i/>
          <w:color w:val="333333"/>
          <w:u w:val="single"/>
        </w:rPr>
        <w:t>shall</w:t>
      </w:r>
      <w:r w:rsidR="00802443">
        <w:rPr>
          <w:rFonts w:ascii="Arial" w:hAnsi="Arial" w:cs="Arial"/>
          <w:color w:val="333333"/>
        </w:rPr>
        <w:t xml:space="preserve"> report annually</w:t>
      </w:r>
      <w:r w:rsidR="00707B68">
        <w:rPr>
          <w:rFonts w:ascii="Arial" w:hAnsi="Arial" w:cs="Arial"/>
          <w:color w:val="333333"/>
        </w:rPr>
        <w:t xml:space="preserve"> to the Commission on its</w:t>
      </w:r>
      <w:r w:rsidR="005A1E43">
        <w:rPr>
          <w:rFonts w:ascii="Arial" w:hAnsi="Arial" w:cs="Arial"/>
          <w:color w:val="333333"/>
        </w:rPr>
        <w:t xml:space="preserve"> minority ow</w:t>
      </w:r>
      <w:r w:rsidR="00707B68">
        <w:rPr>
          <w:rFonts w:ascii="Arial" w:hAnsi="Arial" w:cs="Arial"/>
          <w:color w:val="333333"/>
        </w:rPr>
        <w:t xml:space="preserve">ners and employees. Mr. Jameson </w:t>
      </w:r>
      <w:r w:rsidR="005A1E43">
        <w:rPr>
          <w:rFonts w:ascii="Arial" w:hAnsi="Arial" w:cs="Arial"/>
          <w:color w:val="333333"/>
        </w:rPr>
        <w:t>request</w:t>
      </w:r>
      <w:r w:rsidR="00707B68">
        <w:rPr>
          <w:rFonts w:ascii="Arial" w:hAnsi="Arial" w:cs="Arial"/>
          <w:color w:val="333333"/>
        </w:rPr>
        <w:t>ed that the C</w:t>
      </w:r>
      <w:r w:rsidR="005A1E43">
        <w:rPr>
          <w:rFonts w:ascii="Arial" w:hAnsi="Arial" w:cs="Arial"/>
          <w:color w:val="333333"/>
        </w:rPr>
        <w:t xml:space="preserve">ommission </w:t>
      </w:r>
      <w:r w:rsidR="00707B68">
        <w:rPr>
          <w:rFonts w:ascii="Arial" w:hAnsi="Arial" w:cs="Arial"/>
          <w:color w:val="333333"/>
        </w:rPr>
        <w:t>expand this mandate to include Processor and Dispensaries in this mandate</w:t>
      </w:r>
      <w:r w:rsidR="005A1E43">
        <w:rPr>
          <w:rFonts w:ascii="Arial" w:hAnsi="Arial" w:cs="Arial"/>
          <w:color w:val="333333"/>
        </w:rPr>
        <w:t>. T</w:t>
      </w:r>
      <w:r w:rsidR="00707B68">
        <w:rPr>
          <w:rFonts w:ascii="Arial" w:hAnsi="Arial" w:cs="Arial"/>
          <w:color w:val="333333"/>
        </w:rPr>
        <w:t>he C</w:t>
      </w:r>
      <w:r w:rsidR="005A1E43">
        <w:rPr>
          <w:rFonts w:ascii="Arial" w:hAnsi="Arial" w:cs="Arial"/>
          <w:color w:val="333333"/>
        </w:rPr>
        <w:t>ommission expects full minority inclusion in all aspects of the medical cannabis industry in Maryland. Additionally, these businesses are encouraged to seek, hire, and retain economi</w:t>
      </w:r>
      <w:r>
        <w:rPr>
          <w:rFonts w:ascii="Arial" w:hAnsi="Arial" w:cs="Arial"/>
          <w:color w:val="333333"/>
        </w:rPr>
        <w:t>cally disadvantaged individuals.  Once fully operational,</w:t>
      </w:r>
      <w:r w:rsidR="005A1E43">
        <w:rPr>
          <w:rFonts w:ascii="Arial" w:hAnsi="Arial" w:cs="Arial"/>
          <w:color w:val="333333"/>
        </w:rPr>
        <w:t xml:space="preserve"> it is expected </w:t>
      </w:r>
      <w:r>
        <w:rPr>
          <w:rFonts w:ascii="Arial" w:hAnsi="Arial" w:cs="Arial"/>
          <w:color w:val="333333"/>
        </w:rPr>
        <w:t xml:space="preserve">that </w:t>
      </w:r>
      <w:r w:rsidR="005A1E43">
        <w:rPr>
          <w:rFonts w:ascii="Arial" w:hAnsi="Arial" w:cs="Arial"/>
          <w:color w:val="333333"/>
        </w:rPr>
        <w:t>this industry will have a real economic imp</w:t>
      </w:r>
      <w:r>
        <w:rPr>
          <w:rFonts w:ascii="Arial" w:hAnsi="Arial" w:cs="Arial"/>
          <w:color w:val="333333"/>
        </w:rPr>
        <w:t>act</w:t>
      </w:r>
      <w:r w:rsidR="005A1E43">
        <w:rPr>
          <w:rFonts w:ascii="Arial" w:hAnsi="Arial" w:cs="Arial"/>
          <w:color w:val="333333"/>
        </w:rPr>
        <w:t xml:space="preserve">. </w:t>
      </w:r>
    </w:p>
    <w:p w:rsidR="00997F3D" w:rsidRDefault="00997F3D" w:rsidP="00DC1F08">
      <w:pPr>
        <w:pStyle w:val="NormalWeb"/>
        <w:shd w:val="clear" w:color="auto" w:fill="FFFFFF"/>
        <w:spacing w:before="0" w:beforeAutospacing="0" w:after="0" w:afterAutospacing="0" w:line="300" w:lineRule="atLeast"/>
        <w:jc w:val="both"/>
        <w:rPr>
          <w:rFonts w:ascii="Arial" w:hAnsi="Arial" w:cs="Arial"/>
          <w:color w:val="333333"/>
        </w:rPr>
      </w:pPr>
    </w:p>
    <w:p w:rsidR="004D0453" w:rsidRDefault="005A1E43" w:rsidP="00DC1F08">
      <w:pPr>
        <w:pStyle w:val="NormalWeb"/>
        <w:shd w:val="clear" w:color="auto" w:fill="FFFFFF"/>
        <w:spacing w:before="0" w:beforeAutospacing="0" w:after="0" w:afterAutospacing="0" w:line="300" w:lineRule="atLeast"/>
        <w:jc w:val="both"/>
        <w:rPr>
          <w:rFonts w:ascii="Arial" w:hAnsi="Arial" w:cs="Arial"/>
          <w:color w:val="333333"/>
        </w:rPr>
      </w:pPr>
      <w:r>
        <w:rPr>
          <w:rFonts w:ascii="Arial" w:hAnsi="Arial" w:cs="Arial"/>
          <w:color w:val="333333"/>
        </w:rPr>
        <w:t xml:space="preserve">On </w:t>
      </w:r>
      <w:r w:rsidR="00746F04">
        <w:rPr>
          <w:rFonts w:ascii="Arial" w:hAnsi="Arial" w:cs="Arial"/>
          <w:color w:val="333333"/>
        </w:rPr>
        <w:t>April</w:t>
      </w:r>
      <w:r>
        <w:rPr>
          <w:rFonts w:ascii="Arial" w:hAnsi="Arial" w:cs="Arial"/>
          <w:color w:val="333333"/>
        </w:rPr>
        <w:t xml:space="preserve"> 27, 201</w:t>
      </w:r>
      <w:r w:rsidR="00746F04">
        <w:rPr>
          <w:rFonts w:ascii="Arial" w:hAnsi="Arial" w:cs="Arial"/>
          <w:color w:val="333333"/>
        </w:rPr>
        <w:t>7</w:t>
      </w:r>
      <w:r>
        <w:rPr>
          <w:rFonts w:ascii="Arial" w:hAnsi="Arial" w:cs="Arial"/>
          <w:color w:val="333333"/>
        </w:rPr>
        <w:t xml:space="preserve"> Governor Hogan directed </w:t>
      </w:r>
      <w:r w:rsidR="00707B68">
        <w:rPr>
          <w:rFonts w:ascii="Arial" w:hAnsi="Arial" w:cs="Arial"/>
          <w:color w:val="333333"/>
        </w:rPr>
        <w:t>the Governor’s O</w:t>
      </w:r>
      <w:r w:rsidR="00746F04" w:rsidRPr="00746F04">
        <w:rPr>
          <w:rFonts w:ascii="Arial" w:hAnsi="Arial" w:cs="Arial"/>
          <w:color w:val="333333"/>
        </w:rPr>
        <w:t>ffice of Minority Affairs</w:t>
      </w:r>
      <w:r w:rsidR="00746F04">
        <w:rPr>
          <w:rFonts w:ascii="Arial" w:hAnsi="Arial" w:cs="Arial"/>
          <w:color w:val="333333"/>
        </w:rPr>
        <w:t xml:space="preserve"> to ini</w:t>
      </w:r>
      <w:r w:rsidR="00997F3D">
        <w:rPr>
          <w:rFonts w:ascii="Arial" w:hAnsi="Arial" w:cs="Arial"/>
          <w:color w:val="333333"/>
        </w:rPr>
        <w:t>tiate a disparity study of the S</w:t>
      </w:r>
      <w:r w:rsidR="00746F04">
        <w:rPr>
          <w:rFonts w:ascii="Arial" w:hAnsi="Arial" w:cs="Arial"/>
          <w:color w:val="333333"/>
        </w:rPr>
        <w:t>tate</w:t>
      </w:r>
      <w:r w:rsidR="00997F3D">
        <w:rPr>
          <w:rFonts w:ascii="Arial" w:hAnsi="Arial" w:cs="Arial"/>
          <w:color w:val="333333"/>
        </w:rPr>
        <w:t>’</w:t>
      </w:r>
      <w:r w:rsidR="00746F04">
        <w:rPr>
          <w:rFonts w:ascii="Arial" w:hAnsi="Arial" w:cs="Arial"/>
          <w:color w:val="333333"/>
        </w:rPr>
        <w:t>s regulated medical cannabis indus</w:t>
      </w:r>
      <w:r w:rsidR="00707B68">
        <w:rPr>
          <w:rFonts w:ascii="Arial" w:hAnsi="Arial" w:cs="Arial"/>
          <w:color w:val="333333"/>
        </w:rPr>
        <w:t>try and market. The Governor’s O</w:t>
      </w:r>
      <w:r w:rsidR="00746F04">
        <w:rPr>
          <w:rFonts w:ascii="Arial" w:hAnsi="Arial" w:cs="Arial"/>
          <w:color w:val="333333"/>
        </w:rPr>
        <w:t xml:space="preserve">ffice of Minority Affairs was directed to work together with the Commission and the Maryland Department of Transportation to complete a disparity study as expeditiously as possible in order to ensure diversity in Maryland’s </w:t>
      </w:r>
      <w:r w:rsidR="00707B68">
        <w:rPr>
          <w:rFonts w:ascii="Arial" w:hAnsi="Arial" w:cs="Arial"/>
          <w:color w:val="333333"/>
        </w:rPr>
        <w:t>medical cannabis industry. The C</w:t>
      </w:r>
      <w:r w:rsidR="00746F04">
        <w:rPr>
          <w:rFonts w:ascii="Arial" w:hAnsi="Arial" w:cs="Arial"/>
          <w:color w:val="333333"/>
        </w:rPr>
        <w:t>ommission is working wi</w:t>
      </w:r>
      <w:r w:rsidR="00707B68">
        <w:rPr>
          <w:rFonts w:ascii="Arial" w:hAnsi="Arial" w:cs="Arial"/>
          <w:color w:val="333333"/>
        </w:rPr>
        <w:t>th those agencies to achieve the</w:t>
      </w:r>
      <w:r w:rsidR="00746F04">
        <w:rPr>
          <w:rFonts w:ascii="Arial" w:hAnsi="Arial" w:cs="Arial"/>
          <w:color w:val="333333"/>
        </w:rPr>
        <w:t xml:space="preserve">se goals. </w:t>
      </w:r>
    </w:p>
    <w:p w:rsidR="00746F04" w:rsidRDefault="00746F04" w:rsidP="00DC1F08">
      <w:pPr>
        <w:pStyle w:val="NormalWeb"/>
        <w:shd w:val="clear" w:color="auto" w:fill="FFFFFF"/>
        <w:spacing w:before="0" w:beforeAutospacing="0" w:after="0" w:afterAutospacing="0" w:line="300" w:lineRule="atLeast"/>
        <w:jc w:val="both"/>
        <w:rPr>
          <w:rFonts w:ascii="Arial" w:hAnsi="Arial" w:cs="Arial"/>
          <w:color w:val="333333"/>
        </w:rPr>
      </w:pPr>
    </w:p>
    <w:p w:rsidR="00D947AC" w:rsidRDefault="00746F04" w:rsidP="00DC1F08">
      <w:pPr>
        <w:pStyle w:val="NormalWeb"/>
        <w:shd w:val="clear" w:color="auto" w:fill="FFFFFF"/>
        <w:spacing w:before="0" w:beforeAutospacing="0" w:after="0" w:afterAutospacing="0" w:line="300" w:lineRule="atLeast"/>
        <w:jc w:val="both"/>
        <w:rPr>
          <w:rFonts w:ascii="Arial" w:hAnsi="Arial" w:cs="Arial"/>
          <w:color w:val="333333"/>
        </w:rPr>
      </w:pPr>
      <w:r>
        <w:rPr>
          <w:rFonts w:ascii="Arial" w:hAnsi="Arial" w:cs="Arial"/>
          <w:color w:val="333333"/>
        </w:rPr>
        <w:t xml:space="preserve">Mr. Jameson </w:t>
      </w:r>
      <w:r w:rsidR="00707B68">
        <w:rPr>
          <w:rFonts w:ascii="Arial" w:hAnsi="Arial" w:cs="Arial"/>
          <w:color w:val="333333"/>
        </w:rPr>
        <w:t>stated that he wanted to set public expectations concerning the roll</w:t>
      </w:r>
      <w:r w:rsidR="002D46EA">
        <w:rPr>
          <w:rFonts w:ascii="Arial" w:hAnsi="Arial" w:cs="Arial"/>
          <w:color w:val="333333"/>
        </w:rPr>
        <w:t>out and supply of m</w:t>
      </w:r>
      <w:r w:rsidR="00707B68">
        <w:rPr>
          <w:rFonts w:ascii="Arial" w:hAnsi="Arial" w:cs="Arial"/>
          <w:color w:val="333333"/>
        </w:rPr>
        <w:t>edical cannabis. He stated that he had</w:t>
      </w:r>
      <w:r w:rsidR="002D46EA">
        <w:rPr>
          <w:rFonts w:ascii="Arial" w:hAnsi="Arial" w:cs="Arial"/>
          <w:color w:val="333333"/>
        </w:rPr>
        <w:t xml:space="preserve"> no intention of speaking for industry </w:t>
      </w:r>
      <w:r w:rsidR="00707B68">
        <w:rPr>
          <w:rFonts w:ascii="Arial" w:hAnsi="Arial" w:cs="Arial"/>
          <w:color w:val="333333"/>
        </w:rPr>
        <w:t xml:space="preserve">operators. However, he </w:t>
      </w:r>
      <w:r w:rsidR="002D46EA">
        <w:rPr>
          <w:rFonts w:ascii="Arial" w:hAnsi="Arial" w:cs="Arial"/>
          <w:color w:val="333333"/>
        </w:rPr>
        <w:t>reiterate</w:t>
      </w:r>
      <w:r w:rsidR="00707B68">
        <w:rPr>
          <w:rFonts w:ascii="Arial" w:hAnsi="Arial" w:cs="Arial"/>
          <w:color w:val="333333"/>
        </w:rPr>
        <w:t>d</w:t>
      </w:r>
      <w:r w:rsidR="002D46EA">
        <w:rPr>
          <w:rFonts w:ascii="Arial" w:hAnsi="Arial" w:cs="Arial"/>
          <w:color w:val="333333"/>
        </w:rPr>
        <w:t xml:space="preserve"> that this is a new industry in Maryland, and because the industry is in its infancy no one should have any expectation that the market will be fully suppl</w:t>
      </w:r>
      <w:r w:rsidR="00707B68">
        <w:rPr>
          <w:rFonts w:ascii="Arial" w:hAnsi="Arial" w:cs="Arial"/>
          <w:color w:val="333333"/>
        </w:rPr>
        <w:t>ied at the onset of the program and</w:t>
      </w:r>
      <w:r w:rsidR="00D947AC">
        <w:rPr>
          <w:rFonts w:ascii="Arial" w:hAnsi="Arial" w:cs="Arial"/>
          <w:color w:val="333333"/>
        </w:rPr>
        <w:t xml:space="preserve"> that</w:t>
      </w:r>
      <w:r w:rsidR="00707B68">
        <w:rPr>
          <w:rFonts w:ascii="Arial" w:hAnsi="Arial" w:cs="Arial"/>
          <w:color w:val="333333"/>
        </w:rPr>
        <w:t xml:space="preserve"> q</w:t>
      </w:r>
      <w:r w:rsidR="002D46EA">
        <w:rPr>
          <w:rFonts w:ascii="Arial" w:hAnsi="Arial" w:cs="Arial"/>
          <w:color w:val="333333"/>
        </w:rPr>
        <w:t>uality pharmaceutical medicine is</w:t>
      </w:r>
      <w:r w:rsidR="00D947AC">
        <w:rPr>
          <w:rFonts w:ascii="Arial" w:hAnsi="Arial" w:cs="Arial"/>
          <w:color w:val="333333"/>
        </w:rPr>
        <w:t xml:space="preserve"> what is </w:t>
      </w:r>
      <w:r w:rsidR="00D947AC">
        <w:rPr>
          <w:rFonts w:ascii="Arial" w:hAnsi="Arial" w:cs="Arial"/>
          <w:color w:val="333333"/>
        </w:rPr>
        <w:lastRenderedPageBreak/>
        <w:t>being produced</w:t>
      </w:r>
      <w:r w:rsidR="002D46EA">
        <w:rPr>
          <w:rFonts w:ascii="Arial" w:hAnsi="Arial" w:cs="Arial"/>
          <w:color w:val="333333"/>
        </w:rPr>
        <w:t xml:space="preserve">. </w:t>
      </w:r>
      <w:r w:rsidR="00D947AC">
        <w:rPr>
          <w:rFonts w:ascii="Arial" w:hAnsi="Arial" w:cs="Arial"/>
          <w:color w:val="333333"/>
        </w:rPr>
        <w:t>Grower and Processor Licensees must follow specific processes, and</w:t>
      </w:r>
      <w:r w:rsidR="002D46EA">
        <w:rPr>
          <w:rFonts w:ascii="Arial" w:hAnsi="Arial" w:cs="Arial"/>
          <w:color w:val="333333"/>
        </w:rPr>
        <w:t xml:space="preserve"> they must have</w:t>
      </w:r>
      <w:r w:rsidR="00D947AC">
        <w:rPr>
          <w:rFonts w:ascii="Arial" w:hAnsi="Arial" w:cs="Arial"/>
          <w:color w:val="333333"/>
        </w:rPr>
        <w:t xml:space="preserve"> the required</w:t>
      </w:r>
      <w:r w:rsidR="002D46EA">
        <w:rPr>
          <w:rFonts w:ascii="Arial" w:hAnsi="Arial" w:cs="Arial"/>
          <w:color w:val="333333"/>
        </w:rPr>
        <w:t xml:space="preserve"> detailed written standar</w:t>
      </w:r>
      <w:r w:rsidR="00D947AC">
        <w:rPr>
          <w:rFonts w:ascii="Arial" w:hAnsi="Arial" w:cs="Arial"/>
          <w:color w:val="333333"/>
        </w:rPr>
        <w:t xml:space="preserve">d operating procedures </w:t>
      </w:r>
      <w:r w:rsidR="002D46EA">
        <w:rPr>
          <w:rFonts w:ascii="Arial" w:hAnsi="Arial" w:cs="Arial"/>
          <w:color w:val="333333"/>
        </w:rPr>
        <w:t xml:space="preserve">for all cultivation and processing operations. </w:t>
      </w:r>
    </w:p>
    <w:p w:rsidR="00D947AC" w:rsidRDefault="00D947AC" w:rsidP="00DC1F08">
      <w:pPr>
        <w:pStyle w:val="NormalWeb"/>
        <w:shd w:val="clear" w:color="auto" w:fill="FFFFFF"/>
        <w:spacing w:before="0" w:beforeAutospacing="0" w:after="0" w:afterAutospacing="0" w:line="300" w:lineRule="atLeast"/>
        <w:jc w:val="both"/>
        <w:rPr>
          <w:rFonts w:ascii="Arial" w:hAnsi="Arial" w:cs="Arial"/>
          <w:color w:val="333333"/>
        </w:rPr>
      </w:pPr>
    </w:p>
    <w:p w:rsidR="00D947AC" w:rsidRDefault="002D46EA" w:rsidP="00DC1F08">
      <w:pPr>
        <w:pStyle w:val="NormalWeb"/>
        <w:shd w:val="clear" w:color="auto" w:fill="FFFFFF"/>
        <w:spacing w:before="0" w:beforeAutospacing="0" w:after="0" w:afterAutospacing="0" w:line="300" w:lineRule="atLeast"/>
        <w:jc w:val="both"/>
        <w:rPr>
          <w:rFonts w:ascii="Arial" w:hAnsi="Arial" w:cs="Arial"/>
          <w:color w:val="333333"/>
        </w:rPr>
      </w:pPr>
      <w:r>
        <w:rPr>
          <w:rFonts w:ascii="Arial" w:hAnsi="Arial" w:cs="Arial"/>
          <w:color w:val="333333"/>
        </w:rPr>
        <w:t>Every batch and lot must be uniquely identified and tracked through the Marijuana Enforcement Tracking Reporting and Compliance system through all stages of the production process. Every batch and lot must be analyzed by an Independent Testing Laboratory. Every batch and lot must be labeled with cannabinoid ingredients. Records retention is required for all s</w:t>
      </w:r>
      <w:r w:rsidR="006C3888">
        <w:rPr>
          <w:rFonts w:ascii="Arial" w:hAnsi="Arial" w:cs="Arial"/>
          <w:color w:val="333333"/>
        </w:rPr>
        <w:t>tages of the production process. The goal is to produce effective pharmaceutical medicine that is consistent from batch to batch and lot to lot.</w:t>
      </w:r>
    </w:p>
    <w:p w:rsidR="00D947AC" w:rsidRDefault="00D947AC" w:rsidP="00DC1F08">
      <w:pPr>
        <w:pStyle w:val="NormalWeb"/>
        <w:shd w:val="clear" w:color="auto" w:fill="FFFFFF"/>
        <w:spacing w:before="0" w:beforeAutospacing="0" w:after="0" w:afterAutospacing="0" w:line="300" w:lineRule="atLeast"/>
        <w:jc w:val="both"/>
        <w:rPr>
          <w:rFonts w:ascii="Arial" w:hAnsi="Arial" w:cs="Arial"/>
          <w:color w:val="333333"/>
        </w:rPr>
      </w:pPr>
    </w:p>
    <w:p w:rsidR="00C65C00" w:rsidRDefault="00D947AC" w:rsidP="00DC1F08">
      <w:pPr>
        <w:pStyle w:val="NormalWeb"/>
        <w:shd w:val="clear" w:color="auto" w:fill="FFFFFF"/>
        <w:spacing w:before="0" w:beforeAutospacing="0" w:after="0" w:afterAutospacing="0" w:line="300" w:lineRule="atLeast"/>
        <w:jc w:val="both"/>
        <w:rPr>
          <w:rFonts w:ascii="Arial" w:hAnsi="Arial" w:cs="Arial"/>
          <w:color w:val="333333"/>
        </w:rPr>
      </w:pPr>
      <w:r>
        <w:rPr>
          <w:rFonts w:ascii="Arial" w:hAnsi="Arial" w:cs="Arial"/>
          <w:color w:val="333333"/>
        </w:rPr>
        <w:t>He stated that every G</w:t>
      </w:r>
      <w:r w:rsidR="006C3888">
        <w:rPr>
          <w:rFonts w:ascii="Arial" w:hAnsi="Arial" w:cs="Arial"/>
          <w:color w:val="333333"/>
        </w:rPr>
        <w:t xml:space="preserve">rower will go through the same process, beginning with the immature plant, the vegging </w:t>
      </w:r>
      <w:r>
        <w:rPr>
          <w:rFonts w:ascii="Arial" w:hAnsi="Arial" w:cs="Arial"/>
          <w:color w:val="333333"/>
        </w:rPr>
        <w:t xml:space="preserve">plant, </w:t>
      </w:r>
      <w:r w:rsidR="006C3888">
        <w:rPr>
          <w:rFonts w:ascii="Arial" w:hAnsi="Arial" w:cs="Arial"/>
          <w:color w:val="333333"/>
        </w:rPr>
        <w:t xml:space="preserve">the flowering phase, </w:t>
      </w:r>
      <w:r>
        <w:rPr>
          <w:rFonts w:ascii="Arial" w:hAnsi="Arial" w:cs="Arial"/>
          <w:color w:val="333333"/>
        </w:rPr>
        <w:t>followed by harvesting, lab testing, and upon successful testing</w:t>
      </w:r>
      <w:r w:rsidR="006C3888">
        <w:rPr>
          <w:rFonts w:ascii="Arial" w:hAnsi="Arial" w:cs="Arial"/>
          <w:color w:val="333333"/>
        </w:rPr>
        <w:t xml:space="preserve">, </w:t>
      </w:r>
      <w:r>
        <w:rPr>
          <w:rFonts w:ascii="Arial" w:hAnsi="Arial" w:cs="Arial"/>
          <w:color w:val="333333"/>
        </w:rPr>
        <w:t xml:space="preserve">cannabis or cannabis-infused products will be </w:t>
      </w:r>
      <w:r w:rsidR="006C3888">
        <w:rPr>
          <w:rFonts w:ascii="Arial" w:hAnsi="Arial" w:cs="Arial"/>
          <w:color w:val="333333"/>
        </w:rPr>
        <w:t>packaged, trans</w:t>
      </w:r>
      <w:r>
        <w:rPr>
          <w:rFonts w:ascii="Arial" w:hAnsi="Arial" w:cs="Arial"/>
          <w:color w:val="333333"/>
        </w:rPr>
        <w:t>ferred, and moved out to the Dispensary. He stated these steps</w:t>
      </w:r>
      <w:r w:rsidR="006C3888">
        <w:rPr>
          <w:rFonts w:ascii="Arial" w:hAnsi="Arial" w:cs="Arial"/>
          <w:color w:val="333333"/>
        </w:rPr>
        <w:t xml:space="preserve"> because he did not want there to be any public misunderstanding of the process</w:t>
      </w:r>
      <w:r>
        <w:rPr>
          <w:rFonts w:ascii="Arial" w:hAnsi="Arial" w:cs="Arial"/>
          <w:color w:val="333333"/>
        </w:rPr>
        <w:t>,</w:t>
      </w:r>
      <w:r w:rsidR="006C3888">
        <w:rPr>
          <w:rFonts w:ascii="Arial" w:hAnsi="Arial" w:cs="Arial"/>
          <w:color w:val="333333"/>
        </w:rPr>
        <w:t xml:space="preserve"> or unr</w:t>
      </w:r>
      <w:r>
        <w:rPr>
          <w:rFonts w:ascii="Arial" w:hAnsi="Arial" w:cs="Arial"/>
          <w:color w:val="333333"/>
        </w:rPr>
        <w:t>ealistic expectations. When the C</w:t>
      </w:r>
      <w:r w:rsidR="006C3888">
        <w:rPr>
          <w:rFonts w:ascii="Arial" w:hAnsi="Arial" w:cs="Arial"/>
          <w:color w:val="333333"/>
        </w:rPr>
        <w:t>ommission announces the availa</w:t>
      </w:r>
      <w:r>
        <w:rPr>
          <w:rFonts w:ascii="Arial" w:hAnsi="Arial" w:cs="Arial"/>
          <w:color w:val="333333"/>
        </w:rPr>
        <w:t xml:space="preserve">bility of medical cannabis </w:t>
      </w:r>
      <w:r w:rsidR="006C3888">
        <w:rPr>
          <w:rFonts w:ascii="Arial" w:hAnsi="Arial" w:cs="Arial"/>
          <w:color w:val="333333"/>
        </w:rPr>
        <w:t>on day one</w:t>
      </w:r>
      <w:r>
        <w:rPr>
          <w:rFonts w:ascii="Arial" w:hAnsi="Arial" w:cs="Arial"/>
          <w:color w:val="333333"/>
        </w:rPr>
        <w:t>,</w:t>
      </w:r>
      <w:r w:rsidR="006C3888">
        <w:rPr>
          <w:rFonts w:ascii="Arial" w:hAnsi="Arial" w:cs="Arial"/>
          <w:color w:val="333333"/>
        </w:rPr>
        <w:t xml:space="preserve"> the market will be fully operationa</w:t>
      </w:r>
      <w:r>
        <w:rPr>
          <w:rFonts w:ascii="Arial" w:hAnsi="Arial" w:cs="Arial"/>
          <w:color w:val="333333"/>
        </w:rPr>
        <w:t>l and product readily available. However,</w:t>
      </w:r>
      <w:r w:rsidR="006C3888">
        <w:rPr>
          <w:rFonts w:ascii="Arial" w:hAnsi="Arial" w:cs="Arial"/>
          <w:color w:val="333333"/>
        </w:rPr>
        <w:t xml:space="preserve"> it probably will not be </w:t>
      </w:r>
      <w:r>
        <w:rPr>
          <w:rFonts w:ascii="Arial" w:hAnsi="Arial" w:cs="Arial"/>
          <w:color w:val="333333"/>
        </w:rPr>
        <w:t xml:space="preserve">widely available until the program </w:t>
      </w:r>
      <w:r w:rsidR="006C3888">
        <w:rPr>
          <w:rFonts w:ascii="Arial" w:hAnsi="Arial" w:cs="Arial"/>
          <w:color w:val="333333"/>
        </w:rPr>
        <w:t>ramp</w:t>
      </w:r>
      <w:r>
        <w:rPr>
          <w:rFonts w:ascii="Arial" w:hAnsi="Arial" w:cs="Arial"/>
          <w:color w:val="333333"/>
        </w:rPr>
        <w:t>s up, reflecting</w:t>
      </w:r>
      <w:r w:rsidR="006C3888">
        <w:rPr>
          <w:rFonts w:ascii="Arial" w:hAnsi="Arial" w:cs="Arial"/>
          <w:color w:val="333333"/>
        </w:rPr>
        <w:t xml:space="preserve"> is a normal production supply/chain process.  </w:t>
      </w:r>
      <w:r>
        <w:rPr>
          <w:rFonts w:ascii="Arial" w:hAnsi="Arial" w:cs="Arial"/>
          <w:color w:val="333333"/>
        </w:rPr>
        <w:t>Mr. Jameson stated that p</w:t>
      </w:r>
      <w:r w:rsidR="006C3888">
        <w:rPr>
          <w:rFonts w:ascii="Arial" w:hAnsi="Arial" w:cs="Arial"/>
          <w:color w:val="333333"/>
        </w:rPr>
        <w:t xml:space="preserve">roducing quality </w:t>
      </w:r>
      <w:r w:rsidR="001002FA">
        <w:rPr>
          <w:rFonts w:ascii="Arial" w:hAnsi="Arial" w:cs="Arial"/>
          <w:color w:val="333333"/>
        </w:rPr>
        <w:t>medicine</w:t>
      </w:r>
      <w:r w:rsidR="006C3888">
        <w:rPr>
          <w:rFonts w:ascii="Arial" w:hAnsi="Arial" w:cs="Arial"/>
          <w:color w:val="333333"/>
        </w:rPr>
        <w:t xml:space="preserve"> is not an easy undertaking or task</w:t>
      </w:r>
      <w:r>
        <w:rPr>
          <w:rFonts w:ascii="Arial" w:hAnsi="Arial" w:cs="Arial"/>
          <w:color w:val="333333"/>
        </w:rPr>
        <w:t>,</w:t>
      </w:r>
      <w:r w:rsidR="006C3888">
        <w:rPr>
          <w:rFonts w:ascii="Arial" w:hAnsi="Arial" w:cs="Arial"/>
          <w:color w:val="333333"/>
        </w:rPr>
        <w:t xml:space="preserve"> and there must be an understanding that this will take time. </w:t>
      </w:r>
    </w:p>
    <w:p w:rsidR="00C65C00" w:rsidRDefault="00C65C00" w:rsidP="00DC1F08">
      <w:pPr>
        <w:pStyle w:val="NormalWeb"/>
        <w:shd w:val="clear" w:color="auto" w:fill="FFFFFF"/>
        <w:spacing w:before="0" w:beforeAutospacing="0" w:after="0" w:afterAutospacing="0" w:line="300" w:lineRule="atLeast"/>
        <w:jc w:val="both"/>
        <w:rPr>
          <w:rFonts w:ascii="Arial" w:hAnsi="Arial" w:cs="Arial"/>
          <w:color w:val="333333"/>
        </w:rPr>
      </w:pPr>
    </w:p>
    <w:p w:rsidR="00C65C00" w:rsidRDefault="00D947AC" w:rsidP="00DC1F08">
      <w:pPr>
        <w:pStyle w:val="NormalWeb"/>
        <w:shd w:val="clear" w:color="auto" w:fill="FFFFFF"/>
        <w:spacing w:before="0" w:beforeAutospacing="0" w:after="0" w:afterAutospacing="0" w:line="300" w:lineRule="atLeast"/>
        <w:jc w:val="both"/>
        <w:rPr>
          <w:rFonts w:ascii="Arial" w:hAnsi="Arial" w:cs="Arial"/>
          <w:color w:val="333333"/>
        </w:rPr>
      </w:pPr>
      <w:r>
        <w:rPr>
          <w:rFonts w:ascii="Arial" w:hAnsi="Arial" w:cs="Arial"/>
          <w:color w:val="333333"/>
        </w:rPr>
        <w:t>Mr. Jameson stated that a i</w:t>
      </w:r>
      <w:r w:rsidR="001002FA" w:rsidRPr="00C65C00">
        <w:rPr>
          <w:rFonts w:ascii="Arial" w:hAnsi="Arial" w:cs="Arial"/>
          <w:color w:val="333333"/>
        </w:rPr>
        <w:t xml:space="preserve">s it is past the August 14, 2017 deadline </w:t>
      </w:r>
      <w:r>
        <w:rPr>
          <w:rFonts w:ascii="Arial" w:hAnsi="Arial" w:cs="Arial"/>
          <w:color w:val="333333"/>
        </w:rPr>
        <w:t xml:space="preserve">for pre-approved Growers and Processors to be operational, </w:t>
      </w:r>
      <w:r w:rsidR="001002FA" w:rsidRPr="00C65C00">
        <w:rPr>
          <w:rFonts w:ascii="Arial" w:hAnsi="Arial" w:cs="Arial"/>
          <w:color w:val="333333"/>
        </w:rPr>
        <w:t>there are three classes of pre-ap</w:t>
      </w:r>
      <w:r>
        <w:rPr>
          <w:rFonts w:ascii="Arial" w:hAnsi="Arial" w:cs="Arial"/>
          <w:color w:val="333333"/>
        </w:rPr>
        <w:t>proved companies left that the C</w:t>
      </w:r>
      <w:r w:rsidR="001002FA" w:rsidRPr="00C65C00">
        <w:rPr>
          <w:rFonts w:ascii="Arial" w:hAnsi="Arial" w:cs="Arial"/>
          <w:color w:val="333333"/>
        </w:rPr>
        <w:t>ommission must consider for licensing. First, there were two companies that were being inspected the day of the August 14, 2017 deadline</w:t>
      </w:r>
      <w:r>
        <w:rPr>
          <w:rFonts w:ascii="Arial" w:hAnsi="Arial" w:cs="Arial"/>
          <w:color w:val="333333"/>
        </w:rPr>
        <w:t>, and the reports of the Division of Enforcement and Compliance</w:t>
      </w:r>
      <w:r w:rsidR="001002FA" w:rsidRPr="00C65C00">
        <w:rPr>
          <w:rFonts w:ascii="Arial" w:hAnsi="Arial" w:cs="Arial"/>
          <w:color w:val="333333"/>
        </w:rPr>
        <w:t xml:space="preserve"> ha</w:t>
      </w:r>
      <w:r>
        <w:rPr>
          <w:rFonts w:ascii="Arial" w:hAnsi="Arial" w:cs="Arial"/>
          <w:color w:val="333333"/>
        </w:rPr>
        <w:t>ve been submitted to the C</w:t>
      </w:r>
      <w:r w:rsidR="001002FA" w:rsidRPr="00C65C00">
        <w:rPr>
          <w:rFonts w:ascii="Arial" w:hAnsi="Arial" w:cs="Arial"/>
          <w:color w:val="333333"/>
        </w:rPr>
        <w:t>ommission for approval.  Secon</w:t>
      </w:r>
      <w:r>
        <w:rPr>
          <w:rFonts w:ascii="Arial" w:hAnsi="Arial" w:cs="Arial"/>
          <w:color w:val="333333"/>
        </w:rPr>
        <w:t xml:space="preserve">d, several companies have </w:t>
      </w:r>
      <w:r w:rsidR="001002FA" w:rsidRPr="00C65C00">
        <w:rPr>
          <w:rFonts w:ascii="Arial" w:hAnsi="Arial" w:cs="Arial"/>
          <w:color w:val="333333"/>
        </w:rPr>
        <w:t xml:space="preserve">been inspected since the last meeting </w:t>
      </w:r>
      <w:r>
        <w:rPr>
          <w:rFonts w:ascii="Arial" w:hAnsi="Arial" w:cs="Arial"/>
          <w:color w:val="333333"/>
        </w:rPr>
        <w:t>and have been forwarded to the C</w:t>
      </w:r>
      <w:r w:rsidR="001002FA" w:rsidRPr="00C65C00">
        <w:rPr>
          <w:rFonts w:ascii="Arial" w:hAnsi="Arial" w:cs="Arial"/>
          <w:color w:val="333333"/>
        </w:rPr>
        <w:t xml:space="preserve">ommission for approval. Third, there are several companies that were not ready for inspection and have requested extensions </w:t>
      </w:r>
      <w:r>
        <w:rPr>
          <w:rFonts w:ascii="Arial" w:hAnsi="Arial" w:cs="Arial"/>
          <w:color w:val="333333"/>
        </w:rPr>
        <w:t xml:space="preserve">in order </w:t>
      </w:r>
      <w:r w:rsidR="001002FA" w:rsidRPr="00C65C00">
        <w:rPr>
          <w:rFonts w:ascii="Arial" w:hAnsi="Arial" w:cs="Arial"/>
          <w:color w:val="333333"/>
        </w:rPr>
        <w:t xml:space="preserve">to complete the requirements to become operational. </w:t>
      </w:r>
    </w:p>
    <w:p w:rsidR="00C65C00" w:rsidRDefault="00C65C00" w:rsidP="00C65C00">
      <w:pPr>
        <w:pStyle w:val="NormalWeb"/>
        <w:shd w:val="clear" w:color="auto" w:fill="FFFFFF"/>
        <w:spacing w:before="0" w:beforeAutospacing="0" w:after="0" w:afterAutospacing="0" w:line="300" w:lineRule="atLeast"/>
        <w:rPr>
          <w:rFonts w:ascii="Arial" w:hAnsi="Arial" w:cs="Arial"/>
          <w:color w:val="333333"/>
        </w:rPr>
      </w:pPr>
    </w:p>
    <w:p w:rsidR="00C65C00" w:rsidRDefault="00C65C00" w:rsidP="00DC1F08">
      <w:pPr>
        <w:pStyle w:val="NormalWeb"/>
        <w:shd w:val="clear" w:color="auto" w:fill="FFFFFF"/>
        <w:spacing w:before="0" w:beforeAutospacing="0" w:after="0" w:afterAutospacing="0" w:line="300" w:lineRule="atLeast"/>
        <w:jc w:val="both"/>
        <w:rPr>
          <w:rFonts w:ascii="Arial" w:hAnsi="Arial" w:cs="Arial"/>
          <w:color w:val="333333"/>
        </w:rPr>
      </w:pPr>
      <w:r w:rsidRPr="00C65C00">
        <w:rPr>
          <w:rFonts w:ascii="Arial" w:hAnsi="Arial" w:cs="Arial"/>
          <w:color w:val="333333"/>
        </w:rPr>
        <w:t>The Bureau of Enforcement and Compliance has submitted for the Commissioners review and consideration of licens</w:t>
      </w:r>
      <w:r w:rsidR="00D947AC">
        <w:rPr>
          <w:rFonts w:ascii="Arial" w:hAnsi="Arial" w:cs="Arial"/>
          <w:color w:val="333333"/>
        </w:rPr>
        <w:t>ure for the following companies:</w:t>
      </w:r>
      <w:r w:rsidRPr="00C65C00">
        <w:rPr>
          <w:rFonts w:ascii="Arial" w:hAnsi="Arial" w:cs="Arial"/>
          <w:color w:val="333333"/>
        </w:rPr>
        <w:t xml:space="preserve"> for Growers: Shore Natural Rx LL</w:t>
      </w:r>
      <w:r w:rsidR="00D947AC">
        <w:rPr>
          <w:rFonts w:ascii="Arial" w:hAnsi="Arial" w:cs="Arial"/>
          <w:color w:val="333333"/>
        </w:rPr>
        <w:t>C (Worcester County);</w:t>
      </w:r>
      <w:r w:rsidRPr="00C65C00">
        <w:rPr>
          <w:rFonts w:ascii="Arial" w:hAnsi="Arial" w:cs="Arial"/>
          <w:color w:val="333333"/>
        </w:rPr>
        <w:t xml:space="preserve"> Su</w:t>
      </w:r>
      <w:r w:rsidR="00D947AC">
        <w:rPr>
          <w:rFonts w:ascii="Arial" w:hAnsi="Arial" w:cs="Arial"/>
          <w:color w:val="333333"/>
        </w:rPr>
        <w:t>nMed Growers LLC (Cecil County);</w:t>
      </w:r>
      <w:r w:rsidRPr="00C65C00">
        <w:rPr>
          <w:rFonts w:ascii="Arial" w:hAnsi="Arial" w:cs="Arial"/>
          <w:color w:val="333333"/>
        </w:rPr>
        <w:t xml:space="preserve"> Grow West MD LLC (Garrett County). For Processors</w:t>
      </w:r>
      <w:r w:rsidR="00843B16">
        <w:rPr>
          <w:rFonts w:ascii="Arial" w:hAnsi="Arial" w:cs="Arial"/>
          <w:color w:val="333333"/>
        </w:rPr>
        <w:t xml:space="preserve"> the following entities are under consideration</w:t>
      </w:r>
      <w:r w:rsidRPr="00C65C00">
        <w:rPr>
          <w:rFonts w:ascii="Arial" w:hAnsi="Arial" w:cs="Arial"/>
          <w:color w:val="333333"/>
        </w:rPr>
        <w:t>: Chesapeake Alterna</w:t>
      </w:r>
      <w:r w:rsidR="00843B16">
        <w:rPr>
          <w:rFonts w:ascii="Arial" w:hAnsi="Arial" w:cs="Arial"/>
          <w:color w:val="333333"/>
        </w:rPr>
        <w:t>tives LLC (Queen Anne’s County) and</w:t>
      </w:r>
      <w:r w:rsidRPr="00C65C00">
        <w:rPr>
          <w:rFonts w:ascii="Arial" w:hAnsi="Arial" w:cs="Arial"/>
          <w:color w:val="333333"/>
        </w:rPr>
        <w:t xml:space="preserve"> Pro Green Medical LLC (Frederick County)</w:t>
      </w:r>
    </w:p>
    <w:p w:rsidR="00C65C00" w:rsidRDefault="00C65C00" w:rsidP="00DC1F08">
      <w:pPr>
        <w:pStyle w:val="NormalWeb"/>
        <w:shd w:val="clear" w:color="auto" w:fill="FFFFFF"/>
        <w:spacing w:before="0" w:beforeAutospacing="0" w:after="0" w:afterAutospacing="0" w:line="300" w:lineRule="atLeast"/>
        <w:jc w:val="both"/>
        <w:rPr>
          <w:rFonts w:ascii="Arial" w:hAnsi="Arial" w:cs="Arial"/>
          <w:color w:val="333333"/>
        </w:rPr>
      </w:pPr>
    </w:p>
    <w:p w:rsidR="00C65C00" w:rsidRDefault="00C65C00" w:rsidP="00DC1F08">
      <w:pPr>
        <w:pStyle w:val="NormalWeb"/>
        <w:shd w:val="clear" w:color="auto" w:fill="FFFFFF"/>
        <w:spacing w:before="0" w:beforeAutospacing="0" w:after="0" w:afterAutospacing="0" w:line="300" w:lineRule="atLeast"/>
        <w:jc w:val="both"/>
        <w:rPr>
          <w:rFonts w:ascii="Arial" w:hAnsi="Arial" w:cs="Arial"/>
          <w:color w:val="333333"/>
        </w:rPr>
      </w:pPr>
      <w:r w:rsidRPr="00C65C00">
        <w:rPr>
          <w:rFonts w:ascii="Arial" w:hAnsi="Arial" w:cs="Arial"/>
          <w:color w:val="333333"/>
        </w:rPr>
        <w:t>Extensions have been submitted from the following companies; for Growers: Doctors Orders Maryland LLC (Dorchester County), Kind Therapeutics US</w:t>
      </w:r>
      <w:r w:rsidR="00843B16">
        <w:rPr>
          <w:rFonts w:ascii="Arial" w:hAnsi="Arial" w:cs="Arial"/>
          <w:color w:val="333333"/>
        </w:rPr>
        <w:t>A LLC (Washington County). For P</w:t>
      </w:r>
      <w:r w:rsidRPr="00C65C00">
        <w:rPr>
          <w:rFonts w:ascii="Arial" w:hAnsi="Arial" w:cs="Arial"/>
          <w:color w:val="333333"/>
        </w:rPr>
        <w:t xml:space="preserve">rocessors: AFS Maryland LLC (Wicomico County), Seven Points Agro-Therapeutics </w:t>
      </w:r>
      <w:r w:rsidR="00AD7E82" w:rsidRPr="00C65C00">
        <w:rPr>
          <w:rFonts w:ascii="Arial" w:hAnsi="Arial" w:cs="Arial"/>
          <w:color w:val="333333"/>
        </w:rPr>
        <w:t>LLC,</w:t>
      </w:r>
      <w:r w:rsidRPr="00C65C00">
        <w:rPr>
          <w:rFonts w:ascii="Arial" w:hAnsi="Arial" w:cs="Arial"/>
          <w:color w:val="333333"/>
        </w:rPr>
        <w:t xml:space="preserve"> (Prince George’s County), Rosebud Organics LLC (Montgomery County), FGM Processing LLC (Charles County), and Pharmaculture Corporation (Allegany County)</w:t>
      </w:r>
      <w:r>
        <w:rPr>
          <w:rFonts w:ascii="Arial" w:hAnsi="Arial" w:cs="Arial"/>
          <w:color w:val="333333"/>
        </w:rPr>
        <w:t xml:space="preserve">. </w:t>
      </w:r>
    </w:p>
    <w:p w:rsidR="00C65C00" w:rsidRDefault="00C65C00" w:rsidP="00DC1F08">
      <w:pPr>
        <w:pStyle w:val="NormalWeb"/>
        <w:shd w:val="clear" w:color="auto" w:fill="FFFFFF"/>
        <w:spacing w:before="0" w:beforeAutospacing="0" w:after="0" w:afterAutospacing="0" w:line="300" w:lineRule="atLeast"/>
        <w:jc w:val="both"/>
        <w:rPr>
          <w:rFonts w:ascii="Arial" w:hAnsi="Arial" w:cs="Arial"/>
          <w:color w:val="333333"/>
        </w:rPr>
      </w:pPr>
    </w:p>
    <w:p w:rsidR="00843B16" w:rsidRDefault="00C65C00" w:rsidP="00DC1F08">
      <w:pPr>
        <w:pStyle w:val="NormalWeb"/>
        <w:shd w:val="clear" w:color="auto" w:fill="FFFFFF"/>
        <w:spacing w:before="0" w:beforeAutospacing="0" w:after="0" w:afterAutospacing="0" w:line="300" w:lineRule="atLeast"/>
        <w:jc w:val="both"/>
        <w:rPr>
          <w:rFonts w:ascii="Arial" w:hAnsi="Arial" w:cs="Arial"/>
          <w:color w:val="333333"/>
        </w:rPr>
      </w:pPr>
      <w:r>
        <w:rPr>
          <w:rFonts w:ascii="Arial" w:hAnsi="Arial" w:cs="Arial"/>
          <w:color w:val="333333"/>
        </w:rPr>
        <w:t xml:space="preserve">Mr. Jameson reiterated what he stated at the May 17, 2017 meeting concerning lab testing. </w:t>
      </w:r>
      <w:r w:rsidR="000A2B1A">
        <w:rPr>
          <w:rFonts w:ascii="Arial" w:hAnsi="Arial" w:cs="Arial"/>
          <w:color w:val="333333"/>
        </w:rPr>
        <w:t xml:space="preserve">Analytical testing of medical cannabis for safety and potency is recognized as a critical and necessary component of the industry. Laboratory testing minimizes the risk of pesticides, </w:t>
      </w:r>
      <w:r w:rsidR="000A2B1A">
        <w:rPr>
          <w:rFonts w:ascii="Arial" w:hAnsi="Arial" w:cs="Arial"/>
          <w:color w:val="333333"/>
        </w:rPr>
        <w:lastRenderedPageBreak/>
        <w:t xml:space="preserve">residual solvents, microbiological impurities, and heavy metals from being consumed by an immuno-compromised population. Quantification of cannabinoid profiles and potency </w:t>
      </w:r>
      <w:r w:rsidR="00843B16">
        <w:rPr>
          <w:rFonts w:ascii="Arial" w:hAnsi="Arial" w:cs="Arial"/>
          <w:color w:val="333333"/>
        </w:rPr>
        <w:t xml:space="preserve">and laboratory testing provides safety for the consumer, </w:t>
      </w:r>
      <w:r w:rsidR="000A2B1A">
        <w:rPr>
          <w:rFonts w:ascii="Arial" w:hAnsi="Arial" w:cs="Arial"/>
          <w:color w:val="333333"/>
        </w:rPr>
        <w:t>and aides in determining approp</w:t>
      </w:r>
      <w:r w:rsidR="00843B16">
        <w:rPr>
          <w:rFonts w:ascii="Arial" w:hAnsi="Arial" w:cs="Arial"/>
          <w:color w:val="333333"/>
        </w:rPr>
        <w:t xml:space="preserve">riate dosing </w:t>
      </w:r>
      <w:r w:rsidR="000A2B1A">
        <w:rPr>
          <w:rFonts w:ascii="Arial" w:hAnsi="Arial" w:cs="Arial"/>
          <w:color w:val="333333"/>
        </w:rPr>
        <w:t>for pu</w:t>
      </w:r>
      <w:r w:rsidR="00843B16">
        <w:rPr>
          <w:rFonts w:ascii="Arial" w:hAnsi="Arial" w:cs="Arial"/>
          <w:color w:val="333333"/>
        </w:rPr>
        <w:t>blic safety and product quality.</w:t>
      </w:r>
      <w:r w:rsidR="000A2B1A">
        <w:rPr>
          <w:rFonts w:ascii="Arial" w:hAnsi="Arial" w:cs="Arial"/>
          <w:color w:val="333333"/>
        </w:rPr>
        <w:t xml:space="preserve"> </w:t>
      </w:r>
    </w:p>
    <w:p w:rsidR="00843B16" w:rsidRDefault="00843B16" w:rsidP="00C65C00">
      <w:pPr>
        <w:pStyle w:val="NormalWeb"/>
        <w:shd w:val="clear" w:color="auto" w:fill="FFFFFF"/>
        <w:spacing w:before="0" w:beforeAutospacing="0" w:after="0" w:afterAutospacing="0" w:line="300" w:lineRule="atLeast"/>
        <w:rPr>
          <w:rFonts w:ascii="Arial" w:hAnsi="Arial" w:cs="Arial"/>
          <w:color w:val="333333"/>
        </w:rPr>
      </w:pPr>
    </w:p>
    <w:p w:rsidR="00C65C00" w:rsidRDefault="000A2B1A" w:rsidP="00DC1F08">
      <w:pPr>
        <w:pStyle w:val="NormalWeb"/>
        <w:shd w:val="clear" w:color="auto" w:fill="FFFFFF"/>
        <w:spacing w:before="0" w:beforeAutospacing="0" w:after="0" w:afterAutospacing="0" w:line="300" w:lineRule="atLeast"/>
        <w:jc w:val="both"/>
        <w:rPr>
          <w:rFonts w:ascii="Arial" w:hAnsi="Arial" w:cs="Arial"/>
          <w:color w:val="333333"/>
        </w:rPr>
      </w:pPr>
      <w:r>
        <w:rPr>
          <w:rFonts w:ascii="Arial" w:hAnsi="Arial" w:cs="Arial"/>
          <w:color w:val="333333"/>
        </w:rPr>
        <w:t>The Maryland Medical Cannabis Commission</w:t>
      </w:r>
      <w:r w:rsidR="00843B16">
        <w:rPr>
          <w:rFonts w:ascii="Arial" w:hAnsi="Arial" w:cs="Arial"/>
          <w:color w:val="333333"/>
        </w:rPr>
        <w:t>,</w:t>
      </w:r>
      <w:r>
        <w:rPr>
          <w:rFonts w:ascii="Arial" w:hAnsi="Arial" w:cs="Arial"/>
          <w:color w:val="333333"/>
        </w:rPr>
        <w:t xml:space="preserve"> with the help of a scientific work group</w:t>
      </w:r>
      <w:r w:rsidR="00843B16">
        <w:rPr>
          <w:rFonts w:ascii="Arial" w:hAnsi="Arial" w:cs="Arial"/>
          <w:color w:val="333333"/>
        </w:rPr>
        <w:t>,</w:t>
      </w:r>
      <w:r>
        <w:rPr>
          <w:rFonts w:ascii="Arial" w:hAnsi="Arial" w:cs="Arial"/>
          <w:color w:val="333333"/>
        </w:rPr>
        <w:t xml:space="preserve"> has established a referenc</w:t>
      </w:r>
      <w:r w:rsidR="00843B16">
        <w:rPr>
          <w:rFonts w:ascii="Arial" w:hAnsi="Arial" w:cs="Arial"/>
          <w:color w:val="333333"/>
        </w:rPr>
        <w:t xml:space="preserve">e guide </w:t>
      </w:r>
      <w:r>
        <w:rPr>
          <w:rFonts w:ascii="Arial" w:hAnsi="Arial" w:cs="Arial"/>
          <w:color w:val="333333"/>
        </w:rPr>
        <w:t>for the Independent Testing Labs to follow when analyzing medical cannabis. This guidance provides the list of contaminants and associated tolerances that the Independent Testing Labs are required to rep</w:t>
      </w:r>
      <w:r w:rsidR="00843B16">
        <w:rPr>
          <w:rFonts w:ascii="Arial" w:hAnsi="Arial" w:cs="Arial"/>
          <w:color w:val="333333"/>
        </w:rPr>
        <w:t>ort as stated in COMAR. This fifteen-</w:t>
      </w:r>
      <w:r>
        <w:rPr>
          <w:rFonts w:ascii="Arial" w:hAnsi="Arial" w:cs="Arial"/>
          <w:color w:val="333333"/>
        </w:rPr>
        <w:t>page document is posted online. Mr. Jameson wanted to ac</w:t>
      </w:r>
      <w:r w:rsidR="00843B16">
        <w:rPr>
          <w:rFonts w:ascii="Arial" w:hAnsi="Arial" w:cs="Arial"/>
          <w:color w:val="333333"/>
        </w:rPr>
        <w:t>knowledge the hard work of the C</w:t>
      </w:r>
      <w:r>
        <w:rPr>
          <w:rFonts w:ascii="Arial" w:hAnsi="Arial" w:cs="Arial"/>
          <w:color w:val="333333"/>
        </w:rPr>
        <w:t>ommission</w:t>
      </w:r>
      <w:r w:rsidR="00843B16">
        <w:rPr>
          <w:rFonts w:ascii="Arial" w:hAnsi="Arial" w:cs="Arial"/>
          <w:color w:val="333333"/>
        </w:rPr>
        <w:t>’</w:t>
      </w:r>
      <w:r>
        <w:rPr>
          <w:rFonts w:ascii="Arial" w:hAnsi="Arial" w:cs="Arial"/>
          <w:color w:val="333333"/>
        </w:rPr>
        <w:t>s Director of Compliance for Independent Testing Labs, Lori Dodson, who worked with the scientific work group to complete this</w:t>
      </w:r>
      <w:r w:rsidR="00843B16">
        <w:rPr>
          <w:rFonts w:ascii="Arial" w:hAnsi="Arial" w:cs="Arial"/>
          <w:color w:val="333333"/>
        </w:rPr>
        <w:t xml:space="preserve"> guidance</w:t>
      </w:r>
      <w:r>
        <w:rPr>
          <w:rFonts w:ascii="Arial" w:hAnsi="Arial" w:cs="Arial"/>
          <w:color w:val="333333"/>
        </w:rPr>
        <w:t xml:space="preserve">. There is one Independent Testing Lab </w:t>
      </w:r>
      <w:r w:rsidR="00843B16">
        <w:rPr>
          <w:rFonts w:ascii="Arial" w:hAnsi="Arial" w:cs="Arial"/>
          <w:color w:val="333333"/>
        </w:rPr>
        <w:t>entity for the C</w:t>
      </w:r>
      <w:r>
        <w:rPr>
          <w:rFonts w:ascii="Arial" w:hAnsi="Arial" w:cs="Arial"/>
          <w:color w:val="333333"/>
        </w:rPr>
        <w:t>ommission</w:t>
      </w:r>
      <w:r w:rsidR="00843B16">
        <w:rPr>
          <w:rFonts w:ascii="Arial" w:hAnsi="Arial" w:cs="Arial"/>
          <w:color w:val="333333"/>
        </w:rPr>
        <w:t>’</w:t>
      </w:r>
      <w:r>
        <w:rPr>
          <w:rFonts w:ascii="Arial" w:hAnsi="Arial" w:cs="Arial"/>
          <w:color w:val="333333"/>
        </w:rPr>
        <w:t>s consideration</w:t>
      </w:r>
      <w:r w:rsidR="00843B16">
        <w:rPr>
          <w:rFonts w:ascii="Arial" w:hAnsi="Arial" w:cs="Arial"/>
          <w:color w:val="333333"/>
        </w:rPr>
        <w:t>,</w:t>
      </w:r>
      <w:r>
        <w:rPr>
          <w:rFonts w:ascii="Arial" w:hAnsi="Arial" w:cs="Arial"/>
          <w:color w:val="333333"/>
        </w:rPr>
        <w:t xml:space="preserve"> and review</w:t>
      </w:r>
      <w:r w:rsidR="00843B16">
        <w:rPr>
          <w:rFonts w:ascii="Arial" w:hAnsi="Arial" w:cs="Arial"/>
          <w:color w:val="333333"/>
        </w:rPr>
        <w:t xml:space="preserve"> of a provisional registration for </w:t>
      </w:r>
      <w:r>
        <w:rPr>
          <w:rFonts w:ascii="Arial" w:hAnsi="Arial" w:cs="Arial"/>
          <w:color w:val="333333"/>
        </w:rPr>
        <w:t xml:space="preserve">Advent </w:t>
      </w:r>
      <w:r w:rsidR="00FB6FE3">
        <w:rPr>
          <w:rFonts w:ascii="Arial" w:hAnsi="Arial" w:cs="Arial"/>
          <w:color w:val="333333"/>
        </w:rPr>
        <w:t>Laboratories INC (Baltimore County).</w:t>
      </w:r>
    </w:p>
    <w:p w:rsidR="00FB6FE3" w:rsidRDefault="00FB6FE3" w:rsidP="00DC1F08">
      <w:pPr>
        <w:pStyle w:val="NormalWeb"/>
        <w:shd w:val="clear" w:color="auto" w:fill="FFFFFF"/>
        <w:spacing w:before="0" w:beforeAutospacing="0" w:after="0" w:afterAutospacing="0" w:line="300" w:lineRule="atLeast"/>
        <w:jc w:val="both"/>
        <w:rPr>
          <w:rFonts w:ascii="Arial" w:hAnsi="Arial" w:cs="Arial"/>
          <w:color w:val="333333"/>
        </w:rPr>
      </w:pPr>
    </w:p>
    <w:p w:rsidR="00FB6FE3" w:rsidRDefault="00843B16" w:rsidP="00DC1F08">
      <w:pPr>
        <w:pStyle w:val="NormalWeb"/>
        <w:shd w:val="clear" w:color="auto" w:fill="FFFFFF"/>
        <w:spacing w:before="0" w:beforeAutospacing="0" w:after="0" w:afterAutospacing="0" w:line="300" w:lineRule="atLeast"/>
        <w:jc w:val="both"/>
        <w:rPr>
          <w:rFonts w:ascii="Arial" w:hAnsi="Arial" w:cs="Arial"/>
          <w:color w:val="333333"/>
        </w:rPr>
      </w:pPr>
      <w:r>
        <w:rPr>
          <w:rFonts w:ascii="Arial" w:hAnsi="Arial" w:cs="Arial"/>
          <w:color w:val="333333"/>
        </w:rPr>
        <w:t>The patient rollout continues</w:t>
      </w:r>
      <w:r w:rsidR="00DC1F08">
        <w:rPr>
          <w:rFonts w:ascii="Arial" w:hAnsi="Arial" w:cs="Arial"/>
          <w:color w:val="333333"/>
        </w:rPr>
        <w:t>,</w:t>
      </w:r>
      <w:r>
        <w:rPr>
          <w:rFonts w:ascii="Arial" w:hAnsi="Arial" w:cs="Arial"/>
          <w:color w:val="333333"/>
        </w:rPr>
        <w:t xml:space="preserve"> and Mr. Jameson reported that</w:t>
      </w:r>
      <w:r w:rsidR="00FB6FE3">
        <w:rPr>
          <w:rFonts w:ascii="Arial" w:hAnsi="Arial" w:cs="Arial"/>
          <w:color w:val="333333"/>
        </w:rPr>
        <w:t xml:space="preserve"> currently there are over 12</w:t>
      </w:r>
      <w:r>
        <w:rPr>
          <w:rFonts w:ascii="Arial" w:hAnsi="Arial" w:cs="Arial"/>
          <w:color w:val="333333"/>
        </w:rPr>
        <w:t>,</w:t>
      </w:r>
      <w:r w:rsidR="00FB6FE3">
        <w:rPr>
          <w:rFonts w:ascii="Arial" w:hAnsi="Arial" w:cs="Arial"/>
          <w:color w:val="333333"/>
        </w:rPr>
        <w:t>000 patients</w:t>
      </w:r>
      <w:r w:rsidR="00DC1F08">
        <w:rPr>
          <w:rFonts w:ascii="Arial" w:hAnsi="Arial" w:cs="Arial"/>
          <w:color w:val="333333"/>
        </w:rPr>
        <w:t xml:space="preserve"> registered</w:t>
      </w:r>
      <w:r w:rsidR="00FB6FE3">
        <w:rPr>
          <w:rFonts w:ascii="Arial" w:hAnsi="Arial" w:cs="Arial"/>
          <w:color w:val="333333"/>
        </w:rPr>
        <w:t xml:space="preserve">. There are 346 physicians, 62 nurse practitioners and midwives, 15 dentists, and 1 podiatrist, totaling 424 </w:t>
      </w:r>
      <w:r>
        <w:rPr>
          <w:rFonts w:ascii="Arial" w:hAnsi="Arial" w:cs="Arial"/>
          <w:color w:val="333333"/>
        </w:rPr>
        <w:t>registered providers</w:t>
      </w:r>
      <w:r w:rsidR="00FB6FE3">
        <w:rPr>
          <w:rFonts w:ascii="Arial" w:hAnsi="Arial" w:cs="Arial"/>
          <w:color w:val="333333"/>
        </w:rPr>
        <w:t>.</w:t>
      </w:r>
    </w:p>
    <w:p w:rsidR="00FB6FE3" w:rsidRDefault="00FB6FE3" w:rsidP="00DC1F08">
      <w:pPr>
        <w:pStyle w:val="NormalWeb"/>
        <w:shd w:val="clear" w:color="auto" w:fill="FFFFFF"/>
        <w:spacing w:before="0" w:beforeAutospacing="0" w:after="0" w:afterAutospacing="0" w:line="300" w:lineRule="atLeast"/>
        <w:jc w:val="both"/>
        <w:rPr>
          <w:rFonts w:ascii="Arial" w:hAnsi="Arial" w:cs="Arial"/>
          <w:color w:val="333333"/>
        </w:rPr>
      </w:pPr>
    </w:p>
    <w:p w:rsidR="00FB6FE3" w:rsidRDefault="00DC1F08" w:rsidP="00DC1F08">
      <w:pPr>
        <w:pStyle w:val="NormalWeb"/>
        <w:shd w:val="clear" w:color="auto" w:fill="FFFFFF"/>
        <w:spacing w:before="0" w:beforeAutospacing="0" w:after="0" w:afterAutospacing="0" w:line="300" w:lineRule="atLeast"/>
        <w:jc w:val="both"/>
        <w:rPr>
          <w:rFonts w:ascii="Arial" w:hAnsi="Arial" w:cs="Arial"/>
          <w:color w:val="333333"/>
        </w:rPr>
      </w:pPr>
      <w:r>
        <w:rPr>
          <w:rFonts w:ascii="Arial" w:hAnsi="Arial" w:cs="Arial"/>
          <w:color w:val="333333"/>
        </w:rPr>
        <w:t>He ended his report by stating that t</w:t>
      </w:r>
      <w:r w:rsidR="00FB6FE3">
        <w:rPr>
          <w:rFonts w:ascii="Arial" w:hAnsi="Arial" w:cs="Arial"/>
          <w:color w:val="333333"/>
        </w:rPr>
        <w:t xml:space="preserve">here are numerous </w:t>
      </w:r>
      <w:r>
        <w:rPr>
          <w:rFonts w:ascii="Arial" w:hAnsi="Arial" w:cs="Arial"/>
          <w:color w:val="333333"/>
        </w:rPr>
        <w:t xml:space="preserve">policy issues which </w:t>
      </w:r>
      <w:r w:rsidR="00843B16">
        <w:rPr>
          <w:rFonts w:ascii="Arial" w:hAnsi="Arial" w:cs="Arial"/>
          <w:color w:val="333333"/>
        </w:rPr>
        <w:t>need immediate resolution</w:t>
      </w:r>
      <w:r w:rsidR="00FB6FE3">
        <w:rPr>
          <w:rFonts w:ascii="Arial" w:hAnsi="Arial" w:cs="Arial"/>
          <w:color w:val="333333"/>
        </w:rPr>
        <w:t>, and Mr. Jameson loo</w:t>
      </w:r>
      <w:r w:rsidR="00843B16">
        <w:rPr>
          <w:rFonts w:ascii="Arial" w:hAnsi="Arial" w:cs="Arial"/>
          <w:color w:val="333333"/>
        </w:rPr>
        <w:t>ks forward to working with the Policy C</w:t>
      </w:r>
      <w:r w:rsidR="00FB6FE3">
        <w:rPr>
          <w:rFonts w:ascii="Arial" w:hAnsi="Arial" w:cs="Arial"/>
          <w:color w:val="333333"/>
        </w:rPr>
        <w:t xml:space="preserve">ommittee to resolve these matters. </w:t>
      </w:r>
    </w:p>
    <w:p w:rsidR="000A2B1A" w:rsidRDefault="000A2B1A" w:rsidP="00C65C00">
      <w:pPr>
        <w:pStyle w:val="NormalWeb"/>
        <w:shd w:val="clear" w:color="auto" w:fill="FFFFFF"/>
        <w:spacing w:before="0" w:beforeAutospacing="0" w:after="0" w:afterAutospacing="0" w:line="300" w:lineRule="atLeast"/>
        <w:rPr>
          <w:rFonts w:ascii="Arial" w:hAnsi="Arial" w:cs="Arial"/>
          <w:color w:val="333333"/>
        </w:rPr>
      </w:pPr>
    </w:p>
    <w:p w:rsidR="003878FB" w:rsidRDefault="009200B7" w:rsidP="00127EC6">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COMMITTEE REPORT</w:t>
      </w:r>
      <w:r w:rsidR="00843B16">
        <w:rPr>
          <w:rFonts w:ascii="Arial" w:hAnsi="Arial" w:cs="Arial"/>
          <w:b/>
          <w:color w:val="333333"/>
        </w:rPr>
        <w:t>S</w:t>
      </w:r>
    </w:p>
    <w:p w:rsidR="00685FFF" w:rsidRDefault="008B6F8C" w:rsidP="00DC1F08">
      <w:pPr>
        <w:pStyle w:val="NormalWeb"/>
        <w:shd w:val="clear" w:color="auto" w:fill="FFFFFF"/>
        <w:spacing w:before="0" w:beforeAutospacing="0" w:after="0" w:afterAutospacing="0" w:line="300" w:lineRule="atLeast"/>
        <w:jc w:val="both"/>
        <w:rPr>
          <w:rFonts w:ascii="Arial" w:hAnsi="Arial" w:cs="Arial"/>
          <w:color w:val="333333"/>
        </w:rPr>
      </w:pPr>
      <w:r>
        <w:rPr>
          <w:rFonts w:ascii="Arial" w:hAnsi="Arial" w:cs="Arial"/>
          <w:color w:val="333333"/>
        </w:rPr>
        <w:t xml:space="preserve">Chairman Lopez explained that since the Commission has </w:t>
      </w:r>
      <w:r w:rsidR="00FB6FE3">
        <w:rPr>
          <w:rFonts w:ascii="Arial" w:hAnsi="Arial" w:cs="Arial"/>
          <w:color w:val="333333"/>
        </w:rPr>
        <w:t>reconstituted</w:t>
      </w:r>
      <w:r>
        <w:rPr>
          <w:rFonts w:ascii="Arial" w:hAnsi="Arial" w:cs="Arial"/>
          <w:color w:val="333333"/>
        </w:rPr>
        <w:t xml:space="preserve"> the committees</w:t>
      </w:r>
      <w:r w:rsidR="00843B16">
        <w:rPr>
          <w:rFonts w:ascii="Arial" w:hAnsi="Arial" w:cs="Arial"/>
          <w:color w:val="333333"/>
        </w:rPr>
        <w:t xml:space="preserve"> with new Commissioners</w:t>
      </w:r>
      <w:r w:rsidR="00FF2C71">
        <w:rPr>
          <w:rFonts w:ascii="Arial" w:hAnsi="Arial" w:cs="Arial"/>
          <w:color w:val="333333"/>
        </w:rPr>
        <w:t xml:space="preserve">, </w:t>
      </w:r>
      <w:r w:rsidR="00843B16">
        <w:rPr>
          <w:rFonts w:ascii="Arial" w:hAnsi="Arial" w:cs="Arial"/>
          <w:color w:val="333333"/>
        </w:rPr>
        <w:t>the Committees</w:t>
      </w:r>
      <w:r w:rsidR="00FB6FE3">
        <w:rPr>
          <w:rFonts w:ascii="Arial" w:hAnsi="Arial" w:cs="Arial"/>
          <w:color w:val="333333"/>
        </w:rPr>
        <w:t xml:space="preserve"> wi</w:t>
      </w:r>
      <w:r w:rsidR="00FF2C71">
        <w:rPr>
          <w:rFonts w:ascii="Arial" w:hAnsi="Arial" w:cs="Arial"/>
          <w:color w:val="333333"/>
        </w:rPr>
        <w:t>ll start to meet next week. There were no Committee Reports offered at this meeting.</w:t>
      </w:r>
      <w:r w:rsidR="00FB6FE3">
        <w:rPr>
          <w:rFonts w:ascii="Arial" w:hAnsi="Arial" w:cs="Arial"/>
          <w:color w:val="333333"/>
        </w:rPr>
        <w:t xml:space="preserve">  </w:t>
      </w:r>
    </w:p>
    <w:p w:rsidR="00FB6FE3" w:rsidRPr="008942DB" w:rsidRDefault="00FB6FE3" w:rsidP="00FB6FE3">
      <w:pPr>
        <w:pStyle w:val="NormalWeb"/>
        <w:shd w:val="clear" w:color="auto" w:fill="FFFFFF"/>
        <w:spacing w:before="0" w:beforeAutospacing="0" w:after="0" w:afterAutospacing="0" w:line="300" w:lineRule="atLeast"/>
        <w:rPr>
          <w:rFonts w:ascii="Arial" w:hAnsi="Arial" w:cs="Arial"/>
          <w:b/>
          <w:color w:val="333333"/>
        </w:rPr>
      </w:pPr>
    </w:p>
    <w:p w:rsidR="00FB6FE3" w:rsidRDefault="008636C4" w:rsidP="00FB6FE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b/>
          <w:color w:val="333333"/>
        </w:rPr>
        <w:t>Final Review Subcommittee</w:t>
      </w:r>
      <w:r w:rsidR="0049768B">
        <w:rPr>
          <w:rFonts w:ascii="Arial" w:hAnsi="Arial" w:cs="Arial"/>
          <w:b/>
          <w:color w:val="333333"/>
        </w:rPr>
        <w:t xml:space="preserve"> Report</w:t>
      </w:r>
      <w:r>
        <w:rPr>
          <w:rFonts w:ascii="Arial" w:hAnsi="Arial" w:cs="Arial"/>
          <w:b/>
          <w:color w:val="333333"/>
        </w:rPr>
        <w:t xml:space="preserve">: </w:t>
      </w:r>
      <w:r w:rsidR="008942DB">
        <w:rPr>
          <w:rFonts w:ascii="Arial" w:hAnsi="Arial" w:cs="Arial"/>
          <w:b/>
          <w:color w:val="333333"/>
        </w:rPr>
        <w:t xml:space="preserve">Commissioner </w:t>
      </w:r>
      <w:r w:rsidR="00FB6FE3" w:rsidRPr="00FB6FE3">
        <w:rPr>
          <w:rFonts w:ascii="Arial" w:hAnsi="Arial" w:cs="Arial"/>
          <w:b/>
          <w:color w:val="333333"/>
        </w:rPr>
        <w:t>Ehsan Abdeshahian</w:t>
      </w:r>
    </w:p>
    <w:p w:rsidR="0018050C" w:rsidRDefault="008942DB" w:rsidP="00DC1F08">
      <w:pPr>
        <w:pStyle w:val="NormalWeb"/>
        <w:shd w:val="clear" w:color="auto" w:fill="FFFFFF"/>
        <w:spacing w:before="0" w:beforeAutospacing="0" w:after="0" w:afterAutospacing="0" w:line="300" w:lineRule="atLeast"/>
        <w:jc w:val="both"/>
        <w:rPr>
          <w:rFonts w:ascii="Arial" w:hAnsi="Arial" w:cs="Arial"/>
          <w:color w:val="333333"/>
        </w:rPr>
      </w:pPr>
      <w:r>
        <w:rPr>
          <w:rFonts w:ascii="Arial" w:hAnsi="Arial" w:cs="Arial"/>
          <w:color w:val="333333"/>
        </w:rPr>
        <w:t xml:space="preserve">Commissioner </w:t>
      </w:r>
      <w:r w:rsidR="00FB6FE3">
        <w:rPr>
          <w:rFonts w:ascii="Arial" w:hAnsi="Arial" w:cs="Arial"/>
          <w:color w:val="333333"/>
        </w:rPr>
        <w:t>Abdeshahian</w:t>
      </w:r>
      <w:r w:rsidR="00A77DB0">
        <w:rPr>
          <w:rFonts w:ascii="Arial" w:hAnsi="Arial" w:cs="Arial"/>
          <w:color w:val="333333"/>
        </w:rPr>
        <w:t xml:space="preserve"> reported that the Final Review Subcommittee </w:t>
      </w:r>
      <w:r w:rsidR="009E344D">
        <w:rPr>
          <w:rFonts w:ascii="Arial" w:hAnsi="Arial" w:cs="Arial"/>
          <w:color w:val="333333"/>
        </w:rPr>
        <w:t xml:space="preserve">had </w:t>
      </w:r>
      <w:r w:rsidR="00727CD8">
        <w:rPr>
          <w:rFonts w:ascii="Arial" w:hAnsi="Arial" w:cs="Arial"/>
          <w:color w:val="333333"/>
        </w:rPr>
        <w:t>met</w:t>
      </w:r>
      <w:r w:rsidR="00A64D4F">
        <w:rPr>
          <w:rFonts w:ascii="Arial" w:hAnsi="Arial" w:cs="Arial"/>
          <w:color w:val="333333"/>
        </w:rPr>
        <w:t xml:space="preserve"> </w:t>
      </w:r>
      <w:r w:rsidR="008B6F8C">
        <w:rPr>
          <w:rFonts w:ascii="Arial" w:hAnsi="Arial" w:cs="Arial"/>
          <w:color w:val="333333"/>
        </w:rPr>
        <w:t xml:space="preserve">after receiving the final reports from the Bureau of Enforcement and Compliance. </w:t>
      </w:r>
      <w:r w:rsidR="00A64D4F">
        <w:rPr>
          <w:rFonts w:ascii="Arial" w:hAnsi="Arial" w:cs="Arial"/>
          <w:color w:val="333333"/>
        </w:rPr>
        <w:t xml:space="preserve"> </w:t>
      </w:r>
      <w:r w:rsidR="008B6F8C">
        <w:rPr>
          <w:rFonts w:ascii="Arial" w:hAnsi="Arial" w:cs="Arial"/>
          <w:color w:val="333333"/>
        </w:rPr>
        <w:t xml:space="preserve">The first review was on </w:t>
      </w:r>
      <w:r w:rsidR="00FB6FE3">
        <w:rPr>
          <w:rFonts w:ascii="Arial" w:hAnsi="Arial" w:cs="Arial"/>
          <w:color w:val="333333"/>
        </w:rPr>
        <w:t>Grow West,</w:t>
      </w:r>
      <w:r w:rsidR="008B6F8C">
        <w:rPr>
          <w:rFonts w:ascii="Arial" w:hAnsi="Arial" w:cs="Arial"/>
          <w:color w:val="333333"/>
        </w:rPr>
        <w:t xml:space="preserve"> LLC </w:t>
      </w:r>
      <w:r w:rsidR="00A64D4F">
        <w:rPr>
          <w:rFonts w:ascii="Arial" w:hAnsi="Arial" w:cs="Arial"/>
          <w:color w:val="333333"/>
        </w:rPr>
        <w:t xml:space="preserve">to consider the report provided by Senior Investigator </w:t>
      </w:r>
      <w:r w:rsidR="00F4135E">
        <w:rPr>
          <w:rFonts w:ascii="Arial" w:hAnsi="Arial" w:cs="Arial"/>
          <w:color w:val="333333"/>
        </w:rPr>
        <w:t>M</w:t>
      </w:r>
      <w:r w:rsidR="00FB6FE3">
        <w:rPr>
          <w:rFonts w:ascii="Arial" w:hAnsi="Arial" w:cs="Arial"/>
          <w:color w:val="333333"/>
        </w:rPr>
        <w:t>ark Rodeheaver</w:t>
      </w:r>
      <w:r w:rsidR="009A1F3D">
        <w:rPr>
          <w:rFonts w:ascii="Arial" w:hAnsi="Arial" w:cs="Arial"/>
          <w:color w:val="333333"/>
        </w:rPr>
        <w:t xml:space="preserve">. The investigative summary, financial summary, </w:t>
      </w:r>
      <w:r w:rsidR="00AD7E82">
        <w:rPr>
          <w:rFonts w:ascii="Arial" w:hAnsi="Arial" w:cs="Arial"/>
          <w:color w:val="333333"/>
        </w:rPr>
        <w:t xml:space="preserve">and </w:t>
      </w:r>
      <w:r w:rsidR="009A1F3D">
        <w:rPr>
          <w:rFonts w:ascii="Arial" w:hAnsi="Arial" w:cs="Arial"/>
          <w:color w:val="333333"/>
        </w:rPr>
        <w:t>inspection summary were provided</w:t>
      </w:r>
      <w:r w:rsidR="00AD7E82">
        <w:rPr>
          <w:rFonts w:ascii="Arial" w:hAnsi="Arial" w:cs="Arial"/>
          <w:color w:val="333333"/>
        </w:rPr>
        <w:t>,</w:t>
      </w:r>
      <w:r w:rsidR="009A1F3D">
        <w:rPr>
          <w:rFonts w:ascii="Arial" w:hAnsi="Arial" w:cs="Arial"/>
          <w:color w:val="333333"/>
        </w:rPr>
        <w:t xml:space="preserve"> and no information was identified that would prohibit the applicant from being licensed.  </w:t>
      </w:r>
      <w:r w:rsidR="00843B16">
        <w:rPr>
          <w:rFonts w:ascii="Arial" w:hAnsi="Arial" w:cs="Arial"/>
          <w:color w:val="333333"/>
        </w:rPr>
        <w:t>The Final Review S</w:t>
      </w:r>
      <w:r w:rsidR="00F6620D">
        <w:rPr>
          <w:rFonts w:ascii="Arial" w:hAnsi="Arial" w:cs="Arial"/>
          <w:color w:val="333333"/>
        </w:rPr>
        <w:t xml:space="preserve">ubcommittee </w:t>
      </w:r>
      <w:r w:rsidR="00843B16">
        <w:rPr>
          <w:rFonts w:ascii="Arial" w:hAnsi="Arial" w:cs="Arial"/>
          <w:color w:val="333333"/>
        </w:rPr>
        <w:t>(</w:t>
      </w:r>
      <w:r w:rsidR="00F6620D">
        <w:rPr>
          <w:rFonts w:ascii="Arial" w:hAnsi="Arial" w:cs="Arial"/>
          <w:color w:val="333333"/>
        </w:rPr>
        <w:t>by a v</w:t>
      </w:r>
      <w:r w:rsidR="00FE7367">
        <w:rPr>
          <w:rFonts w:ascii="Arial" w:hAnsi="Arial" w:cs="Arial"/>
          <w:color w:val="333333"/>
        </w:rPr>
        <w:t>ote of 5</w:t>
      </w:r>
      <w:r w:rsidR="00F6620D">
        <w:rPr>
          <w:rFonts w:ascii="Arial" w:hAnsi="Arial" w:cs="Arial"/>
          <w:color w:val="333333"/>
        </w:rPr>
        <w:t>-0</w:t>
      </w:r>
      <w:r w:rsidR="00843B16">
        <w:rPr>
          <w:rFonts w:ascii="Arial" w:hAnsi="Arial" w:cs="Arial"/>
          <w:color w:val="333333"/>
        </w:rPr>
        <w:t>)</w:t>
      </w:r>
      <w:r w:rsidR="00F6620D">
        <w:rPr>
          <w:rFonts w:ascii="Arial" w:hAnsi="Arial" w:cs="Arial"/>
          <w:color w:val="333333"/>
        </w:rPr>
        <w:t xml:space="preserve"> determined </w:t>
      </w:r>
      <w:r w:rsidR="00843B16">
        <w:rPr>
          <w:rFonts w:ascii="Arial" w:hAnsi="Arial" w:cs="Arial"/>
          <w:color w:val="333333"/>
        </w:rPr>
        <w:t xml:space="preserve">that </w:t>
      </w:r>
      <w:r w:rsidR="00F6620D">
        <w:rPr>
          <w:rFonts w:ascii="Arial" w:hAnsi="Arial" w:cs="Arial"/>
          <w:color w:val="333333"/>
        </w:rPr>
        <w:t>the applicant has met the requirements</w:t>
      </w:r>
      <w:r w:rsidR="00843B16">
        <w:rPr>
          <w:rFonts w:ascii="Arial" w:hAnsi="Arial" w:cs="Arial"/>
          <w:color w:val="333333"/>
        </w:rPr>
        <w:t xml:space="preserve">, and recommends that the Commission </w:t>
      </w:r>
      <w:r w:rsidR="00F6620D">
        <w:rPr>
          <w:rFonts w:ascii="Arial" w:hAnsi="Arial" w:cs="Arial"/>
          <w:color w:val="333333"/>
        </w:rPr>
        <w:t xml:space="preserve">issue a </w:t>
      </w:r>
      <w:r w:rsidR="00843B16">
        <w:rPr>
          <w:rFonts w:ascii="Arial" w:hAnsi="Arial" w:cs="Arial"/>
          <w:color w:val="333333"/>
        </w:rPr>
        <w:t>G</w:t>
      </w:r>
      <w:r w:rsidR="009A1F3D">
        <w:rPr>
          <w:rFonts w:ascii="Arial" w:hAnsi="Arial" w:cs="Arial"/>
          <w:color w:val="333333"/>
        </w:rPr>
        <w:t>rower</w:t>
      </w:r>
      <w:r w:rsidR="00F6620D">
        <w:rPr>
          <w:rFonts w:ascii="Arial" w:hAnsi="Arial" w:cs="Arial"/>
          <w:color w:val="333333"/>
        </w:rPr>
        <w:t xml:space="preserve"> license to </w:t>
      </w:r>
      <w:r w:rsidR="00FB6FE3">
        <w:rPr>
          <w:rFonts w:ascii="Arial" w:hAnsi="Arial" w:cs="Arial"/>
          <w:color w:val="333333"/>
        </w:rPr>
        <w:t>Grow West, LLC</w:t>
      </w:r>
      <w:r w:rsidR="00F4135E">
        <w:rPr>
          <w:rFonts w:ascii="Arial" w:hAnsi="Arial" w:cs="Arial"/>
          <w:color w:val="333333"/>
        </w:rPr>
        <w:t xml:space="preserve"> with the stipulation</w:t>
      </w:r>
      <w:r w:rsidR="00843B16">
        <w:rPr>
          <w:rFonts w:ascii="Arial" w:hAnsi="Arial" w:cs="Arial"/>
          <w:color w:val="333333"/>
        </w:rPr>
        <w:t xml:space="preserve"> that a fence be </w:t>
      </w:r>
      <w:r w:rsidR="00F4135E">
        <w:rPr>
          <w:rFonts w:ascii="Arial" w:hAnsi="Arial" w:cs="Arial"/>
          <w:color w:val="333333"/>
        </w:rPr>
        <w:t xml:space="preserve">erected according the </w:t>
      </w:r>
      <w:r w:rsidR="00843B16">
        <w:rPr>
          <w:rFonts w:ascii="Arial" w:hAnsi="Arial" w:cs="Arial"/>
          <w:color w:val="333333"/>
        </w:rPr>
        <w:t xml:space="preserve">specifications set forth in its initial </w:t>
      </w:r>
      <w:r w:rsidR="00F4135E">
        <w:rPr>
          <w:rFonts w:ascii="Arial" w:hAnsi="Arial" w:cs="Arial"/>
          <w:color w:val="333333"/>
        </w:rPr>
        <w:t>application.</w:t>
      </w:r>
      <w:r w:rsidR="00F6620D">
        <w:rPr>
          <w:rFonts w:ascii="Arial" w:hAnsi="Arial" w:cs="Arial"/>
          <w:color w:val="333333"/>
        </w:rPr>
        <w:t xml:space="preserve"> Commissioner </w:t>
      </w:r>
      <w:r w:rsidR="009A1F3D">
        <w:rPr>
          <w:rFonts w:ascii="Arial" w:hAnsi="Arial" w:cs="Arial"/>
          <w:color w:val="333333"/>
        </w:rPr>
        <w:t>Rosen-Cohen</w:t>
      </w:r>
      <w:r w:rsidR="00F6620D">
        <w:rPr>
          <w:rFonts w:ascii="Arial" w:hAnsi="Arial" w:cs="Arial"/>
          <w:color w:val="333333"/>
        </w:rPr>
        <w:t xml:space="preserve"> offered a Motion to issue a </w:t>
      </w:r>
      <w:r w:rsidR="00843B16">
        <w:rPr>
          <w:rFonts w:ascii="Arial" w:hAnsi="Arial" w:cs="Arial"/>
          <w:color w:val="333333"/>
        </w:rPr>
        <w:t>G</w:t>
      </w:r>
      <w:r w:rsidR="00FB307B">
        <w:rPr>
          <w:rFonts w:ascii="Arial" w:hAnsi="Arial" w:cs="Arial"/>
          <w:color w:val="333333"/>
        </w:rPr>
        <w:t>rower</w:t>
      </w:r>
      <w:r w:rsidR="00F6620D">
        <w:rPr>
          <w:rFonts w:ascii="Arial" w:hAnsi="Arial" w:cs="Arial"/>
          <w:color w:val="333333"/>
        </w:rPr>
        <w:t xml:space="preserve"> license to </w:t>
      </w:r>
      <w:r w:rsidR="00FB6FE3">
        <w:rPr>
          <w:rFonts w:ascii="Arial" w:hAnsi="Arial" w:cs="Arial"/>
          <w:color w:val="333333"/>
        </w:rPr>
        <w:t>Grow West</w:t>
      </w:r>
      <w:r w:rsidR="009B27BC">
        <w:rPr>
          <w:rFonts w:ascii="Arial" w:hAnsi="Arial" w:cs="Arial"/>
          <w:color w:val="333333"/>
        </w:rPr>
        <w:t xml:space="preserve"> contingent upon complianc</w:t>
      </w:r>
      <w:r w:rsidR="001E39FB">
        <w:rPr>
          <w:rFonts w:ascii="Arial" w:hAnsi="Arial" w:cs="Arial"/>
          <w:color w:val="333333"/>
        </w:rPr>
        <w:t xml:space="preserve">e with the original application, </w:t>
      </w:r>
      <w:r w:rsidR="009B27BC">
        <w:rPr>
          <w:rFonts w:ascii="Arial" w:hAnsi="Arial" w:cs="Arial"/>
          <w:color w:val="333333"/>
        </w:rPr>
        <w:t xml:space="preserve">specifically installing a fence per </w:t>
      </w:r>
      <w:r w:rsidR="001E39FB">
        <w:rPr>
          <w:rFonts w:ascii="Arial" w:hAnsi="Arial" w:cs="Arial"/>
          <w:color w:val="333333"/>
        </w:rPr>
        <w:t xml:space="preserve">the </w:t>
      </w:r>
      <w:r w:rsidR="009B27BC">
        <w:rPr>
          <w:rFonts w:ascii="Arial" w:hAnsi="Arial" w:cs="Arial"/>
          <w:color w:val="333333"/>
        </w:rPr>
        <w:t>description on their original application.</w:t>
      </w:r>
      <w:r w:rsidR="00F6620D">
        <w:rPr>
          <w:rFonts w:ascii="Arial" w:hAnsi="Arial" w:cs="Arial"/>
          <w:color w:val="333333"/>
        </w:rPr>
        <w:t xml:space="preserve"> Commissioner </w:t>
      </w:r>
      <w:r w:rsidR="009A1F3D">
        <w:rPr>
          <w:rFonts w:ascii="Arial" w:hAnsi="Arial" w:cs="Arial"/>
          <w:color w:val="333333"/>
        </w:rPr>
        <w:t>Abdeshahian</w:t>
      </w:r>
      <w:r w:rsidR="00F6620D">
        <w:rPr>
          <w:rFonts w:ascii="Arial" w:hAnsi="Arial" w:cs="Arial"/>
          <w:color w:val="333333"/>
        </w:rPr>
        <w:t xml:space="preserve"> seconded this motion. The Commission voted unanimously to issue the </w:t>
      </w:r>
      <w:r w:rsidR="001E39FB">
        <w:rPr>
          <w:rFonts w:ascii="Arial" w:hAnsi="Arial" w:cs="Arial"/>
          <w:color w:val="333333"/>
        </w:rPr>
        <w:t>G</w:t>
      </w:r>
      <w:r w:rsidR="009A1F3D">
        <w:rPr>
          <w:rFonts w:ascii="Arial" w:hAnsi="Arial" w:cs="Arial"/>
          <w:color w:val="333333"/>
        </w:rPr>
        <w:t>rower</w:t>
      </w:r>
      <w:r w:rsidR="00F6620D">
        <w:rPr>
          <w:rFonts w:ascii="Arial" w:hAnsi="Arial" w:cs="Arial"/>
          <w:color w:val="333333"/>
        </w:rPr>
        <w:t xml:space="preserve"> license.</w:t>
      </w:r>
    </w:p>
    <w:p w:rsidR="009A1F3D" w:rsidRDefault="009A1F3D" w:rsidP="00DC1F08">
      <w:pPr>
        <w:pStyle w:val="NormalWeb"/>
        <w:shd w:val="clear" w:color="auto" w:fill="FFFFFF"/>
        <w:spacing w:before="0" w:beforeAutospacing="0" w:after="0" w:afterAutospacing="0" w:line="300" w:lineRule="atLeast"/>
        <w:jc w:val="both"/>
        <w:rPr>
          <w:rFonts w:ascii="Arial" w:hAnsi="Arial" w:cs="Arial"/>
          <w:color w:val="333333"/>
        </w:rPr>
      </w:pPr>
    </w:p>
    <w:p w:rsidR="00F4135E" w:rsidRDefault="009A1F3D" w:rsidP="00DC1F08">
      <w:pPr>
        <w:pStyle w:val="NormalWeb"/>
        <w:shd w:val="clear" w:color="auto" w:fill="FFFFFF"/>
        <w:spacing w:before="0" w:beforeAutospacing="0" w:after="0" w:afterAutospacing="0" w:line="300" w:lineRule="atLeast"/>
        <w:jc w:val="both"/>
        <w:rPr>
          <w:rFonts w:ascii="Arial" w:hAnsi="Arial" w:cs="Arial"/>
          <w:color w:val="333333"/>
        </w:rPr>
      </w:pPr>
      <w:r>
        <w:rPr>
          <w:rFonts w:ascii="Arial" w:hAnsi="Arial" w:cs="Arial"/>
          <w:color w:val="333333"/>
        </w:rPr>
        <w:t xml:space="preserve">Commissioner </w:t>
      </w:r>
      <w:r w:rsidR="00F4135E">
        <w:rPr>
          <w:rFonts w:ascii="Arial" w:hAnsi="Arial" w:cs="Arial"/>
          <w:color w:val="333333"/>
        </w:rPr>
        <w:t xml:space="preserve">Abdeshahian reported </w:t>
      </w:r>
      <w:r w:rsidR="00AC6CF9">
        <w:rPr>
          <w:rFonts w:ascii="Arial" w:hAnsi="Arial" w:cs="Arial"/>
          <w:color w:val="333333"/>
        </w:rPr>
        <w:t>t</w:t>
      </w:r>
      <w:r w:rsidR="001E39FB">
        <w:rPr>
          <w:rFonts w:ascii="Arial" w:hAnsi="Arial" w:cs="Arial"/>
          <w:color w:val="333333"/>
        </w:rPr>
        <w:t>he second review was for</w:t>
      </w:r>
      <w:r>
        <w:rPr>
          <w:rFonts w:ascii="Arial" w:hAnsi="Arial" w:cs="Arial"/>
          <w:color w:val="333333"/>
        </w:rPr>
        <w:t xml:space="preserve"> </w:t>
      </w:r>
      <w:r w:rsidR="00F4135E">
        <w:rPr>
          <w:rFonts w:ascii="Arial" w:hAnsi="Arial" w:cs="Arial"/>
          <w:color w:val="333333"/>
        </w:rPr>
        <w:t>SunMed Growers, LLC</w:t>
      </w:r>
      <w:r>
        <w:rPr>
          <w:rFonts w:ascii="Arial" w:hAnsi="Arial" w:cs="Arial"/>
          <w:color w:val="333333"/>
        </w:rPr>
        <w:t xml:space="preserve"> to consider the report provided by Senior Investigator </w:t>
      </w:r>
      <w:r w:rsidR="00F4135E">
        <w:rPr>
          <w:rFonts w:ascii="Arial" w:hAnsi="Arial" w:cs="Arial"/>
          <w:color w:val="333333"/>
        </w:rPr>
        <w:t>Garrett Keene</w:t>
      </w:r>
      <w:r>
        <w:rPr>
          <w:rFonts w:ascii="Arial" w:hAnsi="Arial" w:cs="Arial"/>
          <w:color w:val="333333"/>
        </w:rPr>
        <w:t xml:space="preserve">. The investigative summary, financial summary, </w:t>
      </w:r>
      <w:r w:rsidR="001E39FB">
        <w:rPr>
          <w:rFonts w:ascii="Arial" w:hAnsi="Arial" w:cs="Arial"/>
          <w:color w:val="333333"/>
        </w:rPr>
        <w:t xml:space="preserve">and </w:t>
      </w:r>
      <w:r>
        <w:rPr>
          <w:rFonts w:ascii="Arial" w:hAnsi="Arial" w:cs="Arial"/>
          <w:color w:val="333333"/>
        </w:rPr>
        <w:t>inspection summary were provided</w:t>
      </w:r>
      <w:r w:rsidR="001E39FB">
        <w:rPr>
          <w:rFonts w:ascii="Arial" w:hAnsi="Arial" w:cs="Arial"/>
          <w:color w:val="333333"/>
        </w:rPr>
        <w:t>,</w:t>
      </w:r>
      <w:r>
        <w:rPr>
          <w:rFonts w:ascii="Arial" w:hAnsi="Arial" w:cs="Arial"/>
          <w:color w:val="333333"/>
        </w:rPr>
        <w:t xml:space="preserve"> and no information was identified that would prohibit the appli</w:t>
      </w:r>
      <w:r w:rsidR="001E39FB">
        <w:rPr>
          <w:rFonts w:ascii="Arial" w:hAnsi="Arial" w:cs="Arial"/>
          <w:color w:val="333333"/>
        </w:rPr>
        <w:t>cant from being licensed.  The Final R</w:t>
      </w:r>
      <w:r>
        <w:rPr>
          <w:rFonts w:ascii="Arial" w:hAnsi="Arial" w:cs="Arial"/>
          <w:color w:val="333333"/>
        </w:rPr>
        <w:t>e</w:t>
      </w:r>
      <w:r w:rsidR="001E39FB">
        <w:rPr>
          <w:rFonts w:ascii="Arial" w:hAnsi="Arial" w:cs="Arial"/>
          <w:color w:val="333333"/>
        </w:rPr>
        <w:t xml:space="preserve">view </w:t>
      </w:r>
      <w:r w:rsidR="001E39FB">
        <w:rPr>
          <w:rFonts w:ascii="Arial" w:hAnsi="Arial" w:cs="Arial"/>
          <w:color w:val="333333"/>
        </w:rPr>
        <w:lastRenderedPageBreak/>
        <w:t>S</w:t>
      </w:r>
      <w:r w:rsidR="00FE7367">
        <w:rPr>
          <w:rFonts w:ascii="Arial" w:hAnsi="Arial" w:cs="Arial"/>
          <w:color w:val="333333"/>
        </w:rPr>
        <w:t xml:space="preserve">ubcommittee </w:t>
      </w:r>
      <w:r w:rsidR="001E39FB">
        <w:rPr>
          <w:rFonts w:ascii="Arial" w:hAnsi="Arial" w:cs="Arial"/>
          <w:color w:val="333333"/>
        </w:rPr>
        <w:t>(</w:t>
      </w:r>
      <w:r w:rsidR="00FE7367">
        <w:rPr>
          <w:rFonts w:ascii="Arial" w:hAnsi="Arial" w:cs="Arial"/>
          <w:color w:val="333333"/>
        </w:rPr>
        <w:t>by a vote of 5</w:t>
      </w:r>
      <w:r>
        <w:rPr>
          <w:rFonts w:ascii="Arial" w:hAnsi="Arial" w:cs="Arial"/>
          <w:color w:val="333333"/>
        </w:rPr>
        <w:t>-0</w:t>
      </w:r>
      <w:r w:rsidR="001E39FB">
        <w:rPr>
          <w:rFonts w:ascii="Arial" w:hAnsi="Arial" w:cs="Arial"/>
          <w:color w:val="333333"/>
        </w:rPr>
        <w:t>)</w:t>
      </w:r>
      <w:r>
        <w:rPr>
          <w:rFonts w:ascii="Arial" w:hAnsi="Arial" w:cs="Arial"/>
          <w:color w:val="333333"/>
        </w:rPr>
        <w:t xml:space="preserve"> determined the applicant has met the re</w:t>
      </w:r>
      <w:r w:rsidR="001E39FB">
        <w:rPr>
          <w:rFonts w:ascii="Arial" w:hAnsi="Arial" w:cs="Arial"/>
          <w:color w:val="333333"/>
        </w:rPr>
        <w:t>quirements and recommends that the Commission issue a G</w:t>
      </w:r>
      <w:r>
        <w:rPr>
          <w:rFonts w:ascii="Arial" w:hAnsi="Arial" w:cs="Arial"/>
          <w:color w:val="333333"/>
        </w:rPr>
        <w:t xml:space="preserve">rower license to </w:t>
      </w:r>
      <w:r w:rsidR="00F4135E">
        <w:rPr>
          <w:rFonts w:ascii="Arial" w:hAnsi="Arial" w:cs="Arial"/>
          <w:color w:val="333333"/>
        </w:rPr>
        <w:t>SunMed Growers, LLC</w:t>
      </w:r>
      <w:r>
        <w:rPr>
          <w:rFonts w:ascii="Arial" w:hAnsi="Arial" w:cs="Arial"/>
          <w:color w:val="333333"/>
        </w:rPr>
        <w:t xml:space="preserve">. Commissioner Rosen-Cohen offered a Motion to issue a </w:t>
      </w:r>
      <w:r w:rsidR="00FB307B">
        <w:rPr>
          <w:rFonts w:ascii="Arial" w:hAnsi="Arial" w:cs="Arial"/>
          <w:color w:val="333333"/>
        </w:rPr>
        <w:t>grower</w:t>
      </w:r>
      <w:r>
        <w:rPr>
          <w:rFonts w:ascii="Arial" w:hAnsi="Arial" w:cs="Arial"/>
          <w:color w:val="333333"/>
        </w:rPr>
        <w:t xml:space="preserve"> license to </w:t>
      </w:r>
      <w:r w:rsidR="00F4135E">
        <w:rPr>
          <w:rFonts w:ascii="Arial" w:hAnsi="Arial" w:cs="Arial"/>
          <w:color w:val="333333"/>
        </w:rPr>
        <w:t>SunMed Growers, LLC</w:t>
      </w:r>
      <w:r>
        <w:rPr>
          <w:rFonts w:ascii="Arial" w:hAnsi="Arial" w:cs="Arial"/>
          <w:color w:val="333333"/>
        </w:rPr>
        <w:t xml:space="preserve">. Commissioner Abdeshahian seconded this motion. </w:t>
      </w:r>
      <w:r w:rsidR="001E39FB" w:rsidRPr="001E39FB">
        <w:rPr>
          <w:rFonts w:ascii="Arial" w:hAnsi="Arial" w:cs="Arial"/>
          <w:color w:val="333333"/>
        </w:rPr>
        <w:t>Commissioner Scott Welsh recused himself from this vote.</w:t>
      </w:r>
      <w:r w:rsidR="001E39FB">
        <w:rPr>
          <w:rFonts w:ascii="Arial" w:hAnsi="Arial" w:cs="Arial"/>
          <w:color w:val="333333"/>
        </w:rPr>
        <w:t xml:space="preserve"> Eight </w:t>
      </w:r>
      <w:r w:rsidRPr="001E39FB">
        <w:rPr>
          <w:rFonts w:ascii="Arial" w:hAnsi="Arial" w:cs="Arial"/>
          <w:color w:val="333333"/>
        </w:rPr>
        <w:t>Commission</w:t>
      </w:r>
      <w:r w:rsidR="001E39FB">
        <w:rPr>
          <w:rFonts w:ascii="Arial" w:hAnsi="Arial" w:cs="Arial"/>
          <w:color w:val="333333"/>
        </w:rPr>
        <w:t xml:space="preserve">ers voted to license SunMed </w:t>
      </w:r>
      <w:r w:rsidR="00AD7E82">
        <w:rPr>
          <w:rFonts w:ascii="Arial" w:hAnsi="Arial" w:cs="Arial"/>
          <w:color w:val="333333"/>
        </w:rPr>
        <w:t>and no</w:t>
      </w:r>
      <w:r w:rsidR="001E39FB">
        <w:rPr>
          <w:rFonts w:ascii="Arial" w:hAnsi="Arial" w:cs="Arial"/>
          <w:color w:val="333333"/>
        </w:rPr>
        <w:t xml:space="preserve"> </w:t>
      </w:r>
      <w:r w:rsidR="00AD7E82">
        <w:rPr>
          <w:rFonts w:ascii="Arial" w:hAnsi="Arial" w:cs="Arial"/>
          <w:color w:val="333333"/>
        </w:rPr>
        <w:t xml:space="preserve">Commissioners </w:t>
      </w:r>
      <w:r w:rsidR="001E39FB">
        <w:rPr>
          <w:rFonts w:ascii="Arial" w:hAnsi="Arial" w:cs="Arial"/>
          <w:color w:val="333333"/>
        </w:rPr>
        <w:t>opposed.</w:t>
      </w:r>
      <w:r w:rsidR="00F4135E" w:rsidRPr="001E39FB">
        <w:rPr>
          <w:rFonts w:ascii="Arial" w:hAnsi="Arial" w:cs="Arial"/>
          <w:color w:val="333333"/>
        </w:rPr>
        <w:t xml:space="preserve"> </w:t>
      </w:r>
    </w:p>
    <w:p w:rsidR="009A1F3D" w:rsidRDefault="009A1F3D" w:rsidP="00DC1F08">
      <w:pPr>
        <w:pStyle w:val="NormalWeb"/>
        <w:shd w:val="clear" w:color="auto" w:fill="FFFFFF"/>
        <w:spacing w:before="0" w:beforeAutospacing="0" w:after="0" w:afterAutospacing="0" w:line="300" w:lineRule="atLeast"/>
        <w:jc w:val="both"/>
        <w:rPr>
          <w:rFonts w:ascii="Arial" w:hAnsi="Arial" w:cs="Arial"/>
          <w:color w:val="333333"/>
        </w:rPr>
      </w:pPr>
    </w:p>
    <w:p w:rsidR="00FB307B" w:rsidRDefault="00FB307B" w:rsidP="00DC1F08">
      <w:pPr>
        <w:pStyle w:val="NormalWeb"/>
        <w:shd w:val="clear" w:color="auto" w:fill="FFFFFF"/>
        <w:spacing w:before="0" w:beforeAutospacing="0" w:after="0" w:afterAutospacing="0" w:line="300" w:lineRule="atLeast"/>
        <w:jc w:val="both"/>
        <w:rPr>
          <w:rFonts w:ascii="Arial" w:hAnsi="Arial" w:cs="Arial"/>
          <w:color w:val="333333"/>
        </w:rPr>
      </w:pPr>
      <w:r>
        <w:rPr>
          <w:rFonts w:ascii="Arial" w:hAnsi="Arial" w:cs="Arial"/>
          <w:color w:val="333333"/>
        </w:rPr>
        <w:t xml:space="preserve">Commissioner </w:t>
      </w:r>
      <w:r w:rsidR="009B27BC">
        <w:rPr>
          <w:rFonts w:ascii="Arial" w:hAnsi="Arial" w:cs="Arial"/>
          <w:color w:val="333333"/>
        </w:rPr>
        <w:t xml:space="preserve">Abdeshahian </w:t>
      </w:r>
      <w:r>
        <w:rPr>
          <w:rFonts w:ascii="Arial" w:hAnsi="Arial" w:cs="Arial"/>
          <w:color w:val="333333"/>
        </w:rPr>
        <w:t xml:space="preserve">reported </w:t>
      </w:r>
      <w:r w:rsidR="00AC6CF9">
        <w:rPr>
          <w:rFonts w:ascii="Arial" w:hAnsi="Arial" w:cs="Arial"/>
          <w:color w:val="333333"/>
        </w:rPr>
        <w:t>t</w:t>
      </w:r>
      <w:r w:rsidR="001E39FB">
        <w:rPr>
          <w:rFonts w:ascii="Arial" w:hAnsi="Arial" w:cs="Arial"/>
          <w:color w:val="333333"/>
        </w:rPr>
        <w:t xml:space="preserve">he third review was for </w:t>
      </w:r>
      <w:r w:rsidR="009B27BC">
        <w:rPr>
          <w:rFonts w:ascii="Arial" w:hAnsi="Arial" w:cs="Arial"/>
          <w:color w:val="333333"/>
        </w:rPr>
        <w:t>Shore Natural Rx LLC</w:t>
      </w:r>
      <w:r w:rsidR="001E39FB">
        <w:rPr>
          <w:rFonts w:ascii="Arial" w:hAnsi="Arial" w:cs="Arial"/>
          <w:color w:val="333333"/>
        </w:rPr>
        <w:t xml:space="preserve"> to consider the </w:t>
      </w:r>
      <w:r>
        <w:rPr>
          <w:rFonts w:ascii="Arial" w:hAnsi="Arial" w:cs="Arial"/>
          <w:color w:val="333333"/>
        </w:rPr>
        <w:t xml:space="preserve">report provided by Senior Investigator </w:t>
      </w:r>
      <w:r w:rsidR="009B27BC">
        <w:rPr>
          <w:rFonts w:ascii="Arial" w:hAnsi="Arial" w:cs="Arial"/>
          <w:color w:val="333333"/>
        </w:rPr>
        <w:t>James Pilchard</w:t>
      </w:r>
      <w:r>
        <w:rPr>
          <w:rFonts w:ascii="Arial" w:hAnsi="Arial" w:cs="Arial"/>
          <w:color w:val="333333"/>
        </w:rPr>
        <w:t xml:space="preserve">. The investigative summary, financial summary, </w:t>
      </w:r>
      <w:r w:rsidR="001E39FB">
        <w:rPr>
          <w:rFonts w:ascii="Arial" w:hAnsi="Arial" w:cs="Arial"/>
          <w:color w:val="333333"/>
        </w:rPr>
        <w:t xml:space="preserve">and </w:t>
      </w:r>
      <w:r>
        <w:rPr>
          <w:rFonts w:ascii="Arial" w:hAnsi="Arial" w:cs="Arial"/>
          <w:color w:val="333333"/>
        </w:rPr>
        <w:t>inspection summary were provided and no information was identified that would prohibit the appli</w:t>
      </w:r>
      <w:r w:rsidR="001E39FB">
        <w:rPr>
          <w:rFonts w:ascii="Arial" w:hAnsi="Arial" w:cs="Arial"/>
          <w:color w:val="333333"/>
        </w:rPr>
        <w:t>cant from being licensed.  The Final R</w:t>
      </w:r>
      <w:r>
        <w:rPr>
          <w:rFonts w:ascii="Arial" w:hAnsi="Arial" w:cs="Arial"/>
          <w:color w:val="333333"/>
        </w:rPr>
        <w:t>e</w:t>
      </w:r>
      <w:r w:rsidR="001E39FB">
        <w:rPr>
          <w:rFonts w:ascii="Arial" w:hAnsi="Arial" w:cs="Arial"/>
          <w:color w:val="333333"/>
        </w:rPr>
        <w:t>view S</w:t>
      </w:r>
      <w:r w:rsidR="009B27BC">
        <w:rPr>
          <w:rFonts w:ascii="Arial" w:hAnsi="Arial" w:cs="Arial"/>
          <w:color w:val="333333"/>
        </w:rPr>
        <w:t xml:space="preserve">ubcommittee </w:t>
      </w:r>
      <w:r w:rsidR="001E39FB">
        <w:rPr>
          <w:rFonts w:ascii="Arial" w:hAnsi="Arial" w:cs="Arial"/>
          <w:color w:val="333333"/>
        </w:rPr>
        <w:t>(</w:t>
      </w:r>
      <w:r w:rsidR="009B27BC">
        <w:rPr>
          <w:rFonts w:ascii="Arial" w:hAnsi="Arial" w:cs="Arial"/>
          <w:color w:val="333333"/>
        </w:rPr>
        <w:t>by a vote of 5</w:t>
      </w:r>
      <w:r>
        <w:rPr>
          <w:rFonts w:ascii="Arial" w:hAnsi="Arial" w:cs="Arial"/>
          <w:color w:val="333333"/>
        </w:rPr>
        <w:t>-0</w:t>
      </w:r>
      <w:r w:rsidR="001E39FB">
        <w:rPr>
          <w:rFonts w:ascii="Arial" w:hAnsi="Arial" w:cs="Arial"/>
          <w:color w:val="333333"/>
        </w:rPr>
        <w:t>)</w:t>
      </w:r>
      <w:r>
        <w:rPr>
          <w:rFonts w:ascii="Arial" w:hAnsi="Arial" w:cs="Arial"/>
          <w:color w:val="333333"/>
        </w:rPr>
        <w:t xml:space="preserve"> determined the applicant has met the requirements</w:t>
      </w:r>
      <w:r w:rsidR="001E39FB">
        <w:rPr>
          <w:rFonts w:ascii="Arial" w:hAnsi="Arial" w:cs="Arial"/>
          <w:color w:val="333333"/>
        </w:rPr>
        <w:t>, and recommends that the commission issue a G</w:t>
      </w:r>
      <w:r>
        <w:rPr>
          <w:rFonts w:ascii="Arial" w:hAnsi="Arial" w:cs="Arial"/>
          <w:color w:val="333333"/>
        </w:rPr>
        <w:t xml:space="preserve">rower license to </w:t>
      </w:r>
      <w:r w:rsidR="009B27BC">
        <w:rPr>
          <w:rFonts w:ascii="Arial" w:hAnsi="Arial" w:cs="Arial"/>
          <w:color w:val="333333"/>
        </w:rPr>
        <w:t>Shore Natural Rx LLC</w:t>
      </w:r>
      <w:r>
        <w:rPr>
          <w:rFonts w:ascii="Arial" w:hAnsi="Arial" w:cs="Arial"/>
          <w:color w:val="333333"/>
        </w:rPr>
        <w:t>. Commissioner Rosen-Cohen offered a Motion to is</w:t>
      </w:r>
      <w:r w:rsidR="001E39FB">
        <w:rPr>
          <w:rFonts w:ascii="Arial" w:hAnsi="Arial" w:cs="Arial"/>
          <w:color w:val="333333"/>
        </w:rPr>
        <w:t>sue a G</w:t>
      </w:r>
      <w:r>
        <w:rPr>
          <w:rFonts w:ascii="Arial" w:hAnsi="Arial" w:cs="Arial"/>
          <w:color w:val="333333"/>
        </w:rPr>
        <w:t xml:space="preserve">rower license to </w:t>
      </w:r>
      <w:r w:rsidR="009B27BC">
        <w:rPr>
          <w:rFonts w:ascii="Arial" w:hAnsi="Arial" w:cs="Arial"/>
          <w:color w:val="333333"/>
        </w:rPr>
        <w:t>Shore Natural Rx LLC</w:t>
      </w:r>
      <w:r>
        <w:rPr>
          <w:rFonts w:ascii="Arial" w:hAnsi="Arial" w:cs="Arial"/>
          <w:color w:val="333333"/>
        </w:rPr>
        <w:t xml:space="preserve">. Commissioner Abdeshahian seconded this motion. The Commission </w:t>
      </w:r>
      <w:r w:rsidR="001E39FB">
        <w:rPr>
          <w:rFonts w:ascii="Arial" w:hAnsi="Arial" w:cs="Arial"/>
          <w:color w:val="333333"/>
        </w:rPr>
        <w:t>voted unanimously to issue the G</w:t>
      </w:r>
      <w:r>
        <w:rPr>
          <w:rFonts w:ascii="Arial" w:hAnsi="Arial" w:cs="Arial"/>
          <w:color w:val="333333"/>
        </w:rPr>
        <w:t>rower license.</w:t>
      </w:r>
    </w:p>
    <w:p w:rsidR="00FB307B" w:rsidRDefault="00FB307B" w:rsidP="00DC1F08">
      <w:pPr>
        <w:pStyle w:val="NormalWeb"/>
        <w:shd w:val="clear" w:color="auto" w:fill="FFFFFF"/>
        <w:spacing w:before="0" w:beforeAutospacing="0" w:after="0" w:afterAutospacing="0" w:line="300" w:lineRule="atLeast"/>
        <w:jc w:val="both"/>
        <w:rPr>
          <w:rFonts w:ascii="Arial" w:hAnsi="Arial" w:cs="Arial"/>
          <w:color w:val="333333"/>
        </w:rPr>
      </w:pPr>
    </w:p>
    <w:p w:rsidR="00FB307B" w:rsidRDefault="00FB307B" w:rsidP="00DC1F08">
      <w:pPr>
        <w:pStyle w:val="NormalWeb"/>
        <w:shd w:val="clear" w:color="auto" w:fill="FFFFFF"/>
        <w:spacing w:before="0" w:beforeAutospacing="0" w:after="0" w:afterAutospacing="0" w:line="300" w:lineRule="atLeast"/>
        <w:jc w:val="both"/>
        <w:rPr>
          <w:rFonts w:ascii="Arial" w:hAnsi="Arial" w:cs="Arial"/>
          <w:color w:val="333333"/>
        </w:rPr>
      </w:pPr>
      <w:r>
        <w:rPr>
          <w:rFonts w:ascii="Arial" w:hAnsi="Arial" w:cs="Arial"/>
          <w:color w:val="333333"/>
        </w:rPr>
        <w:t xml:space="preserve">Commissioner </w:t>
      </w:r>
      <w:r w:rsidR="009B27BC">
        <w:rPr>
          <w:rFonts w:ascii="Arial" w:hAnsi="Arial" w:cs="Arial"/>
          <w:color w:val="333333"/>
        </w:rPr>
        <w:t xml:space="preserve">Abdeshahian </w:t>
      </w:r>
      <w:r w:rsidR="00AC6CF9">
        <w:rPr>
          <w:rFonts w:ascii="Arial" w:hAnsi="Arial" w:cs="Arial"/>
          <w:color w:val="333333"/>
        </w:rPr>
        <w:t>t</w:t>
      </w:r>
      <w:r w:rsidR="001E39FB">
        <w:rPr>
          <w:rFonts w:ascii="Arial" w:hAnsi="Arial" w:cs="Arial"/>
          <w:color w:val="333333"/>
        </w:rPr>
        <w:t>he fourth review was for</w:t>
      </w:r>
      <w:r>
        <w:rPr>
          <w:rFonts w:ascii="Arial" w:hAnsi="Arial" w:cs="Arial"/>
          <w:color w:val="333333"/>
        </w:rPr>
        <w:t xml:space="preserve"> </w:t>
      </w:r>
      <w:r w:rsidR="009B27BC">
        <w:rPr>
          <w:rFonts w:ascii="Arial" w:hAnsi="Arial" w:cs="Arial"/>
          <w:color w:val="333333"/>
        </w:rPr>
        <w:t>Pro-Green Medical LLC</w:t>
      </w:r>
      <w:r w:rsidR="001E39FB">
        <w:rPr>
          <w:rFonts w:ascii="Arial" w:hAnsi="Arial" w:cs="Arial"/>
          <w:color w:val="333333"/>
        </w:rPr>
        <w:t>,</w:t>
      </w:r>
      <w:r>
        <w:rPr>
          <w:rFonts w:ascii="Arial" w:hAnsi="Arial" w:cs="Arial"/>
          <w:color w:val="333333"/>
        </w:rPr>
        <w:t xml:space="preserve"> to consider the report provided by Senior Investigator Mark Rodeheaver. The investigative summary, financial summary, </w:t>
      </w:r>
      <w:r w:rsidR="001E39FB">
        <w:rPr>
          <w:rFonts w:ascii="Arial" w:hAnsi="Arial" w:cs="Arial"/>
          <w:color w:val="333333"/>
        </w:rPr>
        <w:t xml:space="preserve">and </w:t>
      </w:r>
      <w:r>
        <w:rPr>
          <w:rFonts w:ascii="Arial" w:hAnsi="Arial" w:cs="Arial"/>
          <w:color w:val="333333"/>
        </w:rPr>
        <w:t>inspection summary were provided</w:t>
      </w:r>
      <w:r w:rsidR="001E39FB">
        <w:rPr>
          <w:rFonts w:ascii="Arial" w:hAnsi="Arial" w:cs="Arial"/>
          <w:color w:val="333333"/>
        </w:rPr>
        <w:t>,</w:t>
      </w:r>
      <w:r>
        <w:rPr>
          <w:rFonts w:ascii="Arial" w:hAnsi="Arial" w:cs="Arial"/>
          <w:color w:val="333333"/>
        </w:rPr>
        <w:t xml:space="preserve"> and no information was identified that would prohibit the applicant from being licensed.  The </w:t>
      </w:r>
      <w:r w:rsidR="001E39FB">
        <w:rPr>
          <w:rFonts w:ascii="Arial" w:hAnsi="Arial" w:cs="Arial"/>
          <w:color w:val="333333"/>
        </w:rPr>
        <w:t>Final R</w:t>
      </w:r>
      <w:r>
        <w:rPr>
          <w:rFonts w:ascii="Arial" w:hAnsi="Arial" w:cs="Arial"/>
          <w:color w:val="333333"/>
        </w:rPr>
        <w:t>e</w:t>
      </w:r>
      <w:r w:rsidR="001E39FB">
        <w:rPr>
          <w:rFonts w:ascii="Arial" w:hAnsi="Arial" w:cs="Arial"/>
          <w:color w:val="333333"/>
        </w:rPr>
        <w:t>view S</w:t>
      </w:r>
      <w:r w:rsidR="00FE7367">
        <w:rPr>
          <w:rFonts w:ascii="Arial" w:hAnsi="Arial" w:cs="Arial"/>
          <w:color w:val="333333"/>
        </w:rPr>
        <w:t xml:space="preserve">ubcommittee </w:t>
      </w:r>
      <w:r w:rsidR="001E39FB">
        <w:rPr>
          <w:rFonts w:ascii="Arial" w:hAnsi="Arial" w:cs="Arial"/>
          <w:color w:val="333333"/>
        </w:rPr>
        <w:t>(</w:t>
      </w:r>
      <w:r w:rsidR="00FE7367">
        <w:rPr>
          <w:rFonts w:ascii="Arial" w:hAnsi="Arial" w:cs="Arial"/>
          <w:color w:val="333333"/>
        </w:rPr>
        <w:t>by a vote of 5</w:t>
      </w:r>
      <w:r>
        <w:rPr>
          <w:rFonts w:ascii="Arial" w:hAnsi="Arial" w:cs="Arial"/>
          <w:color w:val="333333"/>
        </w:rPr>
        <w:t>-0</w:t>
      </w:r>
      <w:r w:rsidR="001E39FB">
        <w:rPr>
          <w:rFonts w:ascii="Arial" w:hAnsi="Arial" w:cs="Arial"/>
          <w:color w:val="333333"/>
        </w:rPr>
        <w:t>)</w:t>
      </w:r>
      <w:r>
        <w:rPr>
          <w:rFonts w:ascii="Arial" w:hAnsi="Arial" w:cs="Arial"/>
          <w:color w:val="333333"/>
        </w:rPr>
        <w:t xml:space="preserve"> determined </w:t>
      </w:r>
      <w:r w:rsidR="001E39FB">
        <w:rPr>
          <w:rFonts w:ascii="Arial" w:hAnsi="Arial" w:cs="Arial"/>
          <w:color w:val="333333"/>
        </w:rPr>
        <w:t xml:space="preserve">that </w:t>
      </w:r>
      <w:r>
        <w:rPr>
          <w:rFonts w:ascii="Arial" w:hAnsi="Arial" w:cs="Arial"/>
          <w:color w:val="333333"/>
        </w:rPr>
        <w:t>the applicant has met the requirements</w:t>
      </w:r>
      <w:r w:rsidR="001E39FB">
        <w:rPr>
          <w:rFonts w:ascii="Arial" w:hAnsi="Arial" w:cs="Arial"/>
          <w:color w:val="333333"/>
        </w:rPr>
        <w:t xml:space="preserve">, and recommends that the Commission </w:t>
      </w:r>
      <w:r>
        <w:rPr>
          <w:rFonts w:ascii="Arial" w:hAnsi="Arial" w:cs="Arial"/>
          <w:color w:val="333333"/>
        </w:rPr>
        <w:t xml:space="preserve">issue a </w:t>
      </w:r>
      <w:r w:rsidR="001E39FB">
        <w:rPr>
          <w:rFonts w:ascii="Arial" w:hAnsi="Arial" w:cs="Arial"/>
          <w:color w:val="333333"/>
        </w:rPr>
        <w:t>P</w:t>
      </w:r>
      <w:r w:rsidR="009B27BC">
        <w:rPr>
          <w:rFonts w:ascii="Arial" w:hAnsi="Arial" w:cs="Arial"/>
          <w:color w:val="333333"/>
        </w:rPr>
        <w:t>rocessor</w:t>
      </w:r>
      <w:r>
        <w:rPr>
          <w:rFonts w:ascii="Arial" w:hAnsi="Arial" w:cs="Arial"/>
          <w:color w:val="333333"/>
        </w:rPr>
        <w:t xml:space="preserve"> license to </w:t>
      </w:r>
      <w:r w:rsidR="009B27BC">
        <w:rPr>
          <w:rFonts w:ascii="Arial" w:hAnsi="Arial" w:cs="Arial"/>
          <w:color w:val="333333"/>
        </w:rPr>
        <w:t>Pro-Green Medical LLC</w:t>
      </w:r>
      <w:r w:rsidR="001E39FB">
        <w:rPr>
          <w:rFonts w:ascii="Arial" w:hAnsi="Arial" w:cs="Arial"/>
          <w:color w:val="333333"/>
        </w:rPr>
        <w:t>.</w:t>
      </w:r>
      <w:r w:rsidR="009B27BC">
        <w:rPr>
          <w:rFonts w:ascii="Arial" w:hAnsi="Arial" w:cs="Arial"/>
          <w:color w:val="333333"/>
        </w:rPr>
        <w:t xml:space="preserve"> </w:t>
      </w:r>
      <w:r>
        <w:rPr>
          <w:rFonts w:ascii="Arial" w:hAnsi="Arial" w:cs="Arial"/>
          <w:color w:val="333333"/>
        </w:rPr>
        <w:t xml:space="preserve">Commissioner Rosen-Cohen offered a Motion to issue a </w:t>
      </w:r>
      <w:r w:rsidR="001E39FB">
        <w:rPr>
          <w:rFonts w:ascii="Arial" w:hAnsi="Arial" w:cs="Arial"/>
          <w:color w:val="333333"/>
        </w:rPr>
        <w:t>P</w:t>
      </w:r>
      <w:r w:rsidR="009B27BC">
        <w:rPr>
          <w:rFonts w:ascii="Arial" w:hAnsi="Arial" w:cs="Arial"/>
          <w:color w:val="333333"/>
        </w:rPr>
        <w:t>rocessor</w:t>
      </w:r>
      <w:r>
        <w:rPr>
          <w:rFonts w:ascii="Arial" w:hAnsi="Arial" w:cs="Arial"/>
          <w:color w:val="333333"/>
        </w:rPr>
        <w:t xml:space="preserve"> </w:t>
      </w:r>
      <w:r w:rsidR="00AD7E82">
        <w:rPr>
          <w:rFonts w:ascii="Arial" w:hAnsi="Arial" w:cs="Arial"/>
          <w:color w:val="333333"/>
        </w:rPr>
        <w:t>license to</w:t>
      </w:r>
      <w:r w:rsidR="001E39FB">
        <w:rPr>
          <w:rFonts w:ascii="Arial" w:hAnsi="Arial" w:cs="Arial"/>
          <w:color w:val="333333"/>
        </w:rPr>
        <w:t xml:space="preserve"> </w:t>
      </w:r>
      <w:r w:rsidR="009B27BC">
        <w:rPr>
          <w:rFonts w:ascii="Arial" w:hAnsi="Arial" w:cs="Arial"/>
          <w:color w:val="333333"/>
        </w:rPr>
        <w:t xml:space="preserve">Pro-Green Medical LLC. </w:t>
      </w:r>
      <w:r>
        <w:rPr>
          <w:rFonts w:ascii="Arial" w:hAnsi="Arial" w:cs="Arial"/>
          <w:color w:val="333333"/>
        </w:rPr>
        <w:t xml:space="preserve">Commissioner Abdeshahian seconded this motion. The Commission voted unanimously to issue the </w:t>
      </w:r>
      <w:r w:rsidR="00AD7E82">
        <w:rPr>
          <w:rFonts w:ascii="Arial" w:hAnsi="Arial" w:cs="Arial"/>
          <w:color w:val="333333"/>
        </w:rPr>
        <w:t>P</w:t>
      </w:r>
      <w:r w:rsidR="009B27BC">
        <w:rPr>
          <w:rFonts w:ascii="Arial" w:hAnsi="Arial" w:cs="Arial"/>
          <w:color w:val="333333"/>
        </w:rPr>
        <w:t>rocessor</w:t>
      </w:r>
      <w:r>
        <w:rPr>
          <w:rFonts w:ascii="Arial" w:hAnsi="Arial" w:cs="Arial"/>
          <w:color w:val="333333"/>
        </w:rPr>
        <w:t xml:space="preserve"> license.</w:t>
      </w:r>
    </w:p>
    <w:p w:rsidR="00C81E70" w:rsidRDefault="00C81E70" w:rsidP="00DC1F08">
      <w:pPr>
        <w:pStyle w:val="NormalWeb"/>
        <w:shd w:val="clear" w:color="auto" w:fill="FFFFFF"/>
        <w:spacing w:before="0" w:beforeAutospacing="0" w:after="0" w:afterAutospacing="0" w:line="300" w:lineRule="atLeast"/>
        <w:jc w:val="both"/>
        <w:rPr>
          <w:rFonts w:ascii="Arial" w:hAnsi="Arial" w:cs="Arial"/>
          <w:color w:val="333333"/>
        </w:rPr>
      </w:pPr>
    </w:p>
    <w:p w:rsidR="00C81E70" w:rsidRDefault="00C81E70" w:rsidP="00DC1F08">
      <w:pPr>
        <w:pStyle w:val="NormalWeb"/>
        <w:shd w:val="clear" w:color="auto" w:fill="FFFFFF"/>
        <w:spacing w:before="0" w:beforeAutospacing="0" w:after="0" w:afterAutospacing="0" w:line="300" w:lineRule="atLeast"/>
        <w:jc w:val="both"/>
        <w:rPr>
          <w:rFonts w:ascii="Arial" w:hAnsi="Arial" w:cs="Arial"/>
          <w:color w:val="333333"/>
        </w:rPr>
      </w:pPr>
      <w:r>
        <w:rPr>
          <w:rFonts w:ascii="Arial" w:hAnsi="Arial" w:cs="Arial"/>
          <w:color w:val="333333"/>
        </w:rPr>
        <w:t xml:space="preserve">Commissioner </w:t>
      </w:r>
      <w:r w:rsidR="009B27BC">
        <w:rPr>
          <w:rFonts w:ascii="Arial" w:hAnsi="Arial" w:cs="Arial"/>
          <w:color w:val="333333"/>
        </w:rPr>
        <w:t xml:space="preserve">Abdeshahian </w:t>
      </w:r>
      <w:r>
        <w:rPr>
          <w:rFonts w:ascii="Arial" w:hAnsi="Arial" w:cs="Arial"/>
          <w:color w:val="333333"/>
        </w:rPr>
        <w:t xml:space="preserve">reported </w:t>
      </w:r>
      <w:r w:rsidR="00E46731">
        <w:rPr>
          <w:rFonts w:ascii="Arial" w:hAnsi="Arial" w:cs="Arial"/>
          <w:color w:val="333333"/>
        </w:rPr>
        <w:t>t</w:t>
      </w:r>
      <w:r w:rsidR="00AD7E82">
        <w:rPr>
          <w:rFonts w:ascii="Arial" w:hAnsi="Arial" w:cs="Arial"/>
          <w:color w:val="333333"/>
        </w:rPr>
        <w:t>he fifth review was for</w:t>
      </w:r>
      <w:r>
        <w:rPr>
          <w:rFonts w:ascii="Arial" w:hAnsi="Arial" w:cs="Arial"/>
          <w:color w:val="333333"/>
        </w:rPr>
        <w:t xml:space="preserve"> </w:t>
      </w:r>
      <w:r w:rsidR="009B27BC">
        <w:rPr>
          <w:rFonts w:ascii="Arial" w:hAnsi="Arial" w:cs="Arial"/>
          <w:color w:val="333333"/>
        </w:rPr>
        <w:t>Chesapeake Alternatives LLC</w:t>
      </w:r>
      <w:r w:rsidR="00AD7E82">
        <w:rPr>
          <w:rFonts w:ascii="Arial" w:hAnsi="Arial" w:cs="Arial"/>
          <w:color w:val="333333"/>
        </w:rPr>
        <w:t>,</w:t>
      </w:r>
      <w:r>
        <w:rPr>
          <w:rFonts w:ascii="Arial" w:hAnsi="Arial" w:cs="Arial"/>
          <w:color w:val="333333"/>
        </w:rPr>
        <w:t xml:space="preserve"> to consider the report provided by Senior Investigator </w:t>
      </w:r>
      <w:r w:rsidR="009B27BC">
        <w:rPr>
          <w:rFonts w:ascii="Arial" w:hAnsi="Arial" w:cs="Arial"/>
          <w:color w:val="333333"/>
        </w:rPr>
        <w:t>James Pilchard</w:t>
      </w:r>
      <w:r>
        <w:rPr>
          <w:rFonts w:ascii="Arial" w:hAnsi="Arial" w:cs="Arial"/>
          <w:color w:val="333333"/>
        </w:rPr>
        <w:t>. The investigat</w:t>
      </w:r>
      <w:r w:rsidR="00AD7E82">
        <w:rPr>
          <w:rFonts w:ascii="Arial" w:hAnsi="Arial" w:cs="Arial"/>
          <w:color w:val="333333"/>
        </w:rPr>
        <w:t xml:space="preserve">ive summary, financial summary and </w:t>
      </w:r>
      <w:r>
        <w:rPr>
          <w:rFonts w:ascii="Arial" w:hAnsi="Arial" w:cs="Arial"/>
          <w:color w:val="333333"/>
        </w:rPr>
        <w:t>inspection summary were provided</w:t>
      </w:r>
      <w:r w:rsidR="00AD7E82">
        <w:rPr>
          <w:rFonts w:ascii="Arial" w:hAnsi="Arial" w:cs="Arial"/>
          <w:color w:val="333333"/>
        </w:rPr>
        <w:t>,</w:t>
      </w:r>
      <w:r>
        <w:rPr>
          <w:rFonts w:ascii="Arial" w:hAnsi="Arial" w:cs="Arial"/>
          <w:color w:val="333333"/>
        </w:rPr>
        <w:t xml:space="preserve"> and no information was identified that would prohibit the appli</w:t>
      </w:r>
      <w:r w:rsidR="00AD7E82">
        <w:rPr>
          <w:rFonts w:ascii="Arial" w:hAnsi="Arial" w:cs="Arial"/>
          <w:color w:val="333333"/>
        </w:rPr>
        <w:t>cant from being licensed.  The Final R</w:t>
      </w:r>
      <w:r>
        <w:rPr>
          <w:rFonts w:ascii="Arial" w:hAnsi="Arial" w:cs="Arial"/>
          <w:color w:val="333333"/>
        </w:rPr>
        <w:t>e</w:t>
      </w:r>
      <w:r w:rsidR="00AD7E82">
        <w:rPr>
          <w:rFonts w:ascii="Arial" w:hAnsi="Arial" w:cs="Arial"/>
          <w:color w:val="333333"/>
        </w:rPr>
        <w:t>view S</w:t>
      </w:r>
      <w:r w:rsidR="00FE7367">
        <w:rPr>
          <w:rFonts w:ascii="Arial" w:hAnsi="Arial" w:cs="Arial"/>
          <w:color w:val="333333"/>
        </w:rPr>
        <w:t>ubcommittee by a vote of 5</w:t>
      </w:r>
      <w:r>
        <w:rPr>
          <w:rFonts w:ascii="Arial" w:hAnsi="Arial" w:cs="Arial"/>
          <w:color w:val="333333"/>
        </w:rPr>
        <w:t>-0 determined the applicant has met the requirements</w:t>
      </w:r>
      <w:r w:rsidR="00AD7E82">
        <w:rPr>
          <w:rFonts w:ascii="Arial" w:hAnsi="Arial" w:cs="Arial"/>
          <w:color w:val="333333"/>
        </w:rPr>
        <w:t>, and recommends that the Commission issue a Processor</w:t>
      </w:r>
      <w:r>
        <w:rPr>
          <w:rFonts w:ascii="Arial" w:hAnsi="Arial" w:cs="Arial"/>
          <w:color w:val="333333"/>
        </w:rPr>
        <w:t xml:space="preserve"> license to </w:t>
      </w:r>
      <w:r w:rsidR="009B27BC">
        <w:rPr>
          <w:rFonts w:ascii="Arial" w:hAnsi="Arial" w:cs="Arial"/>
          <w:color w:val="333333"/>
        </w:rPr>
        <w:t>Chesapeake Alternatives LLC</w:t>
      </w:r>
      <w:r>
        <w:rPr>
          <w:rFonts w:ascii="Arial" w:hAnsi="Arial" w:cs="Arial"/>
          <w:color w:val="333333"/>
        </w:rPr>
        <w:t xml:space="preserve">. Commissioner Rosen-Cohen offered a Motion to issue a </w:t>
      </w:r>
      <w:r w:rsidR="00AD7E82">
        <w:rPr>
          <w:rFonts w:ascii="Arial" w:hAnsi="Arial" w:cs="Arial"/>
          <w:color w:val="333333"/>
        </w:rPr>
        <w:t>P</w:t>
      </w:r>
      <w:r w:rsidR="009B27BC">
        <w:rPr>
          <w:rFonts w:ascii="Arial" w:hAnsi="Arial" w:cs="Arial"/>
          <w:color w:val="333333"/>
        </w:rPr>
        <w:t>rocessor</w:t>
      </w:r>
      <w:r>
        <w:rPr>
          <w:rFonts w:ascii="Arial" w:hAnsi="Arial" w:cs="Arial"/>
          <w:color w:val="333333"/>
        </w:rPr>
        <w:t xml:space="preserve"> license to </w:t>
      </w:r>
      <w:r w:rsidR="009B27BC">
        <w:rPr>
          <w:rFonts w:ascii="Arial" w:hAnsi="Arial" w:cs="Arial"/>
          <w:color w:val="333333"/>
        </w:rPr>
        <w:t>Chesapeake Alternatives LLC</w:t>
      </w:r>
      <w:r>
        <w:rPr>
          <w:rFonts w:ascii="Arial" w:hAnsi="Arial" w:cs="Arial"/>
          <w:color w:val="333333"/>
        </w:rPr>
        <w:t xml:space="preserve">. Commissioner </w:t>
      </w:r>
      <w:r w:rsidR="009B27BC">
        <w:rPr>
          <w:rFonts w:ascii="Arial" w:hAnsi="Arial" w:cs="Arial"/>
          <w:color w:val="333333"/>
        </w:rPr>
        <w:t xml:space="preserve">Abdeshahian </w:t>
      </w:r>
      <w:r>
        <w:rPr>
          <w:rFonts w:ascii="Arial" w:hAnsi="Arial" w:cs="Arial"/>
          <w:color w:val="333333"/>
        </w:rPr>
        <w:t xml:space="preserve">seconded this motion. The Commission voted unanimously to issue the </w:t>
      </w:r>
      <w:r w:rsidR="00AD7E82">
        <w:rPr>
          <w:rFonts w:ascii="Arial" w:hAnsi="Arial" w:cs="Arial"/>
          <w:color w:val="333333"/>
        </w:rPr>
        <w:t>P</w:t>
      </w:r>
      <w:r w:rsidR="009B27BC">
        <w:rPr>
          <w:rFonts w:ascii="Arial" w:hAnsi="Arial" w:cs="Arial"/>
          <w:color w:val="333333"/>
        </w:rPr>
        <w:t>rocessor</w:t>
      </w:r>
      <w:r>
        <w:rPr>
          <w:rFonts w:ascii="Arial" w:hAnsi="Arial" w:cs="Arial"/>
          <w:color w:val="333333"/>
        </w:rPr>
        <w:t xml:space="preserve"> license.</w:t>
      </w:r>
    </w:p>
    <w:p w:rsidR="00C81E70" w:rsidRDefault="00C81E70" w:rsidP="00DC1F08">
      <w:pPr>
        <w:pStyle w:val="NormalWeb"/>
        <w:shd w:val="clear" w:color="auto" w:fill="FFFFFF"/>
        <w:spacing w:before="0" w:beforeAutospacing="0" w:after="0" w:afterAutospacing="0" w:line="300" w:lineRule="atLeast"/>
        <w:jc w:val="both"/>
        <w:rPr>
          <w:rFonts w:ascii="Arial" w:hAnsi="Arial" w:cs="Arial"/>
          <w:color w:val="333333"/>
        </w:rPr>
      </w:pPr>
    </w:p>
    <w:p w:rsidR="00612AE1" w:rsidRDefault="00C81E70" w:rsidP="00DC1F08">
      <w:pPr>
        <w:pStyle w:val="NormalWeb"/>
        <w:shd w:val="clear" w:color="auto" w:fill="FFFFFF"/>
        <w:spacing w:before="0" w:beforeAutospacing="0" w:after="0" w:afterAutospacing="0" w:line="300" w:lineRule="atLeast"/>
        <w:jc w:val="both"/>
        <w:rPr>
          <w:rFonts w:ascii="Arial" w:hAnsi="Arial" w:cs="Arial"/>
          <w:color w:val="333333"/>
        </w:rPr>
      </w:pPr>
      <w:r>
        <w:rPr>
          <w:rFonts w:ascii="Arial" w:hAnsi="Arial" w:cs="Arial"/>
          <w:color w:val="333333"/>
        </w:rPr>
        <w:t xml:space="preserve">Commissioner </w:t>
      </w:r>
      <w:r w:rsidR="009B27BC">
        <w:rPr>
          <w:rFonts w:ascii="Arial" w:hAnsi="Arial" w:cs="Arial"/>
          <w:color w:val="333333"/>
        </w:rPr>
        <w:t xml:space="preserve">Abdeshahian </w:t>
      </w:r>
      <w:r>
        <w:rPr>
          <w:rFonts w:ascii="Arial" w:hAnsi="Arial" w:cs="Arial"/>
          <w:color w:val="333333"/>
        </w:rPr>
        <w:t xml:space="preserve">reported </w:t>
      </w:r>
      <w:r w:rsidR="00AD7E82">
        <w:rPr>
          <w:rFonts w:ascii="Arial" w:hAnsi="Arial" w:cs="Arial"/>
          <w:color w:val="333333"/>
        </w:rPr>
        <w:t xml:space="preserve">that </w:t>
      </w:r>
      <w:r w:rsidR="00E46731">
        <w:rPr>
          <w:rFonts w:ascii="Arial" w:hAnsi="Arial" w:cs="Arial"/>
          <w:color w:val="333333"/>
        </w:rPr>
        <w:t>t</w:t>
      </w:r>
      <w:r w:rsidR="00AD7E82">
        <w:rPr>
          <w:rFonts w:ascii="Arial" w:hAnsi="Arial" w:cs="Arial"/>
          <w:color w:val="333333"/>
        </w:rPr>
        <w:t xml:space="preserve">he sixth review was for </w:t>
      </w:r>
      <w:r w:rsidR="009B27BC">
        <w:rPr>
          <w:rFonts w:ascii="Arial" w:hAnsi="Arial" w:cs="Arial"/>
          <w:color w:val="333333"/>
        </w:rPr>
        <w:t>Advent Laboratories</w:t>
      </w:r>
      <w:r w:rsidR="00AD7E82">
        <w:rPr>
          <w:rFonts w:ascii="Arial" w:hAnsi="Arial" w:cs="Arial"/>
          <w:color w:val="333333"/>
        </w:rPr>
        <w:t>,</w:t>
      </w:r>
      <w:r>
        <w:rPr>
          <w:rFonts w:ascii="Arial" w:hAnsi="Arial" w:cs="Arial"/>
          <w:color w:val="333333"/>
        </w:rPr>
        <w:t xml:space="preserve"> to consider the report provided by </w:t>
      </w:r>
      <w:r w:rsidR="00693690">
        <w:rPr>
          <w:rFonts w:ascii="Arial" w:hAnsi="Arial" w:cs="Arial"/>
          <w:color w:val="333333"/>
        </w:rPr>
        <w:t xml:space="preserve">Director of Laboratory Compliance Lori Dodson. The investigative summary was provided. </w:t>
      </w:r>
      <w:r w:rsidR="00AD7E82">
        <w:rPr>
          <w:rFonts w:ascii="Arial" w:hAnsi="Arial" w:cs="Arial"/>
          <w:color w:val="333333"/>
        </w:rPr>
        <w:t>Ms. Dodson also reported that in</w:t>
      </w:r>
      <w:r w:rsidR="00693690">
        <w:rPr>
          <w:rFonts w:ascii="Arial" w:hAnsi="Arial" w:cs="Arial"/>
          <w:color w:val="333333"/>
        </w:rPr>
        <w:t xml:space="preserve"> addition</w:t>
      </w:r>
      <w:r w:rsidR="00AD7E82">
        <w:rPr>
          <w:rFonts w:ascii="Arial" w:hAnsi="Arial" w:cs="Arial"/>
          <w:color w:val="333333"/>
        </w:rPr>
        <w:t xml:space="preserve"> to her inspection of the laboratory</w:t>
      </w:r>
      <w:r w:rsidR="00693690">
        <w:rPr>
          <w:rFonts w:ascii="Arial" w:hAnsi="Arial" w:cs="Arial"/>
          <w:color w:val="333333"/>
        </w:rPr>
        <w:t>, the State Chemist from the Maryland Department of Agriculture also attended the inspection. The final inspection had three follow up items for compliance which the inspector has indicated have been fully satisfied.</w:t>
      </w:r>
      <w:r w:rsidR="00AD7E82">
        <w:rPr>
          <w:rFonts w:ascii="Arial" w:hAnsi="Arial" w:cs="Arial"/>
          <w:color w:val="333333"/>
        </w:rPr>
        <w:t xml:space="preserve">  The Final R</w:t>
      </w:r>
      <w:r>
        <w:rPr>
          <w:rFonts w:ascii="Arial" w:hAnsi="Arial" w:cs="Arial"/>
          <w:color w:val="333333"/>
        </w:rPr>
        <w:t>e</w:t>
      </w:r>
      <w:r w:rsidR="00693690">
        <w:rPr>
          <w:rFonts w:ascii="Arial" w:hAnsi="Arial" w:cs="Arial"/>
          <w:color w:val="333333"/>
        </w:rPr>
        <w:t xml:space="preserve">view </w:t>
      </w:r>
      <w:r w:rsidR="00AD7E82">
        <w:rPr>
          <w:rFonts w:ascii="Arial" w:hAnsi="Arial" w:cs="Arial"/>
          <w:color w:val="333333"/>
        </w:rPr>
        <w:t>S</w:t>
      </w:r>
      <w:r w:rsidR="00693690">
        <w:rPr>
          <w:rFonts w:ascii="Arial" w:hAnsi="Arial" w:cs="Arial"/>
          <w:color w:val="333333"/>
        </w:rPr>
        <w:t xml:space="preserve">ubcommittee </w:t>
      </w:r>
      <w:r w:rsidR="00AD7E82">
        <w:rPr>
          <w:rFonts w:ascii="Arial" w:hAnsi="Arial" w:cs="Arial"/>
          <w:color w:val="333333"/>
        </w:rPr>
        <w:t>(</w:t>
      </w:r>
      <w:r w:rsidR="00693690">
        <w:rPr>
          <w:rFonts w:ascii="Arial" w:hAnsi="Arial" w:cs="Arial"/>
          <w:color w:val="333333"/>
        </w:rPr>
        <w:t>by a vote of 4</w:t>
      </w:r>
      <w:r>
        <w:rPr>
          <w:rFonts w:ascii="Arial" w:hAnsi="Arial" w:cs="Arial"/>
          <w:color w:val="333333"/>
        </w:rPr>
        <w:t>-0</w:t>
      </w:r>
      <w:r w:rsidR="00AD7E82">
        <w:rPr>
          <w:rFonts w:ascii="Arial" w:hAnsi="Arial" w:cs="Arial"/>
          <w:color w:val="333333"/>
        </w:rPr>
        <w:t>)</w:t>
      </w:r>
      <w:r>
        <w:rPr>
          <w:rFonts w:ascii="Arial" w:hAnsi="Arial" w:cs="Arial"/>
          <w:color w:val="333333"/>
        </w:rPr>
        <w:t xml:space="preserve"> determined </w:t>
      </w:r>
      <w:r w:rsidR="00AD7E82">
        <w:rPr>
          <w:rFonts w:ascii="Arial" w:hAnsi="Arial" w:cs="Arial"/>
          <w:color w:val="333333"/>
        </w:rPr>
        <w:t xml:space="preserve">that </w:t>
      </w:r>
      <w:r>
        <w:rPr>
          <w:rFonts w:ascii="Arial" w:hAnsi="Arial" w:cs="Arial"/>
          <w:color w:val="333333"/>
        </w:rPr>
        <w:t>the applicant has met the requirements</w:t>
      </w:r>
      <w:r w:rsidR="00AD7E82">
        <w:rPr>
          <w:rFonts w:ascii="Arial" w:hAnsi="Arial" w:cs="Arial"/>
          <w:color w:val="333333"/>
        </w:rPr>
        <w:t>,</w:t>
      </w:r>
      <w:r>
        <w:rPr>
          <w:rFonts w:ascii="Arial" w:hAnsi="Arial" w:cs="Arial"/>
          <w:color w:val="333333"/>
        </w:rPr>
        <w:t xml:space="preserve"> </w:t>
      </w:r>
      <w:r w:rsidR="00AD7E82">
        <w:rPr>
          <w:rFonts w:ascii="Arial" w:hAnsi="Arial" w:cs="Arial"/>
          <w:color w:val="333333"/>
        </w:rPr>
        <w:t xml:space="preserve">and recommends that the Commission </w:t>
      </w:r>
      <w:r>
        <w:rPr>
          <w:rFonts w:ascii="Arial" w:hAnsi="Arial" w:cs="Arial"/>
          <w:color w:val="333333"/>
        </w:rPr>
        <w:t xml:space="preserve">issue </w:t>
      </w:r>
      <w:r w:rsidR="00693690">
        <w:rPr>
          <w:rFonts w:ascii="Arial" w:hAnsi="Arial" w:cs="Arial"/>
          <w:color w:val="333333"/>
        </w:rPr>
        <w:t>a provisional registration for a period of one year</w:t>
      </w:r>
      <w:r w:rsidR="00AD7E82">
        <w:rPr>
          <w:rFonts w:ascii="Arial" w:hAnsi="Arial" w:cs="Arial"/>
          <w:color w:val="333333"/>
        </w:rPr>
        <w:t>, pending issuance of a Certificate of A</w:t>
      </w:r>
      <w:r w:rsidR="00693690">
        <w:rPr>
          <w:rFonts w:ascii="Arial" w:hAnsi="Arial" w:cs="Arial"/>
          <w:color w:val="333333"/>
        </w:rPr>
        <w:t xml:space="preserve">ccreditation. </w:t>
      </w:r>
      <w:r>
        <w:rPr>
          <w:rFonts w:ascii="Arial" w:hAnsi="Arial" w:cs="Arial"/>
          <w:color w:val="333333"/>
        </w:rPr>
        <w:t xml:space="preserve">Commissioner Rosen-Cohen offered a Motion to issue a </w:t>
      </w:r>
      <w:r w:rsidR="00693690">
        <w:rPr>
          <w:rFonts w:ascii="Arial" w:hAnsi="Arial" w:cs="Arial"/>
          <w:color w:val="333333"/>
        </w:rPr>
        <w:t>provisional registra</w:t>
      </w:r>
      <w:r w:rsidR="00AD7E82">
        <w:rPr>
          <w:rFonts w:ascii="Arial" w:hAnsi="Arial" w:cs="Arial"/>
          <w:color w:val="333333"/>
        </w:rPr>
        <w:t>tion pending the issuance of a Certificate of A</w:t>
      </w:r>
      <w:r w:rsidR="00693690">
        <w:rPr>
          <w:rFonts w:ascii="Arial" w:hAnsi="Arial" w:cs="Arial"/>
          <w:color w:val="333333"/>
        </w:rPr>
        <w:t>ccreditation</w:t>
      </w:r>
      <w:r>
        <w:rPr>
          <w:rFonts w:ascii="Arial" w:hAnsi="Arial" w:cs="Arial"/>
          <w:color w:val="333333"/>
        </w:rPr>
        <w:t xml:space="preserve">. </w:t>
      </w:r>
      <w:r>
        <w:rPr>
          <w:rFonts w:ascii="Arial" w:hAnsi="Arial" w:cs="Arial"/>
          <w:color w:val="333333"/>
        </w:rPr>
        <w:lastRenderedPageBreak/>
        <w:t xml:space="preserve">Commissioner Abdeshahian seconded this motion. </w:t>
      </w:r>
      <w:r w:rsidR="00612AE1">
        <w:rPr>
          <w:rFonts w:ascii="Arial" w:hAnsi="Arial" w:cs="Arial"/>
          <w:color w:val="333333"/>
        </w:rPr>
        <w:t>The Commission voted unanimously to issue the</w:t>
      </w:r>
      <w:r w:rsidR="00693690">
        <w:rPr>
          <w:rFonts w:ascii="Arial" w:hAnsi="Arial" w:cs="Arial"/>
          <w:color w:val="333333"/>
        </w:rPr>
        <w:t xml:space="preserve"> provisional registration. </w:t>
      </w:r>
      <w:r w:rsidR="00612AE1">
        <w:rPr>
          <w:rFonts w:ascii="Arial" w:hAnsi="Arial" w:cs="Arial"/>
          <w:color w:val="333333"/>
        </w:rPr>
        <w:t xml:space="preserve"> </w:t>
      </w:r>
    </w:p>
    <w:p w:rsidR="00244DB3" w:rsidRPr="00CA7074" w:rsidRDefault="00244DB3" w:rsidP="00244DB3">
      <w:pPr>
        <w:pStyle w:val="NormalWeb"/>
        <w:shd w:val="clear" w:color="auto" w:fill="FFFFFF"/>
        <w:spacing w:before="0" w:beforeAutospacing="0" w:after="0" w:afterAutospacing="0" w:line="300" w:lineRule="atLeast"/>
        <w:rPr>
          <w:rFonts w:ascii="Arial" w:hAnsi="Arial" w:cs="Arial"/>
          <w:color w:val="333333"/>
        </w:rPr>
      </w:pPr>
    </w:p>
    <w:p w:rsidR="003878FB" w:rsidRDefault="003878FB" w:rsidP="00777582">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New Business</w:t>
      </w:r>
    </w:p>
    <w:p w:rsidR="008B229A" w:rsidRDefault="00421736" w:rsidP="00DC1F08">
      <w:pPr>
        <w:pStyle w:val="NormalWeb"/>
        <w:shd w:val="clear" w:color="auto" w:fill="FFFFFF"/>
        <w:spacing w:before="0" w:beforeAutospacing="0" w:after="0" w:afterAutospacing="0" w:line="300" w:lineRule="atLeast"/>
        <w:jc w:val="both"/>
        <w:rPr>
          <w:rFonts w:ascii="Arial" w:hAnsi="Arial" w:cs="Arial"/>
          <w:color w:val="333333"/>
        </w:rPr>
      </w:pPr>
      <w:r>
        <w:rPr>
          <w:rFonts w:ascii="Arial" w:hAnsi="Arial" w:cs="Arial"/>
          <w:color w:val="333333"/>
        </w:rPr>
        <w:t xml:space="preserve">Chairman </w:t>
      </w:r>
      <w:r w:rsidR="008B229A">
        <w:rPr>
          <w:rFonts w:ascii="Arial" w:hAnsi="Arial" w:cs="Arial"/>
          <w:color w:val="333333"/>
        </w:rPr>
        <w:t>Lopez</w:t>
      </w:r>
      <w:r>
        <w:rPr>
          <w:rFonts w:ascii="Arial" w:hAnsi="Arial" w:cs="Arial"/>
          <w:color w:val="333333"/>
        </w:rPr>
        <w:t xml:space="preserve"> </w:t>
      </w:r>
      <w:r w:rsidR="00AD7E82">
        <w:rPr>
          <w:rFonts w:ascii="Arial" w:hAnsi="Arial" w:cs="Arial"/>
          <w:color w:val="333333"/>
        </w:rPr>
        <w:t xml:space="preserve">noted that at the last meeting </w:t>
      </w:r>
      <w:r w:rsidR="008B229A">
        <w:rPr>
          <w:rFonts w:ascii="Arial" w:hAnsi="Arial" w:cs="Arial"/>
          <w:color w:val="333333"/>
        </w:rPr>
        <w:t xml:space="preserve">Commissioner Gontrum </w:t>
      </w:r>
      <w:r w:rsidR="00AD7E82">
        <w:rPr>
          <w:rFonts w:ascii="Arial" w:hAnsi="Arial" w:cs="Arial"/>
          <w:color w:val="333333"/>
        </w:rPr>
        <w:t>had asked if the limit of 15 P</w:t>
      </w:r>
      <w:r w:rsidR="008B229A">
        <w:rPr>
          <w:rFonts w:ascii="Arial" w:hAnsi="Arial" w:cs="Arial"/>
          <w:color w:val="333333"/>
        </w:rPr>
        <w:t>rocessors</w:t>
      </w:r>
      <w:r w:rsidR="00AD7E82">
        <w:rPr>
          <w:rFonts w:ascii="Arial" w:hAnsi="Arial" w:cs="Arial"/>
          <w:color w:val="333333"/>
        </w:rPr>
        <w:t xml:space="preserve"> licenses</w:t>
      </w:r>
      <w:r w:rsidR="008B229A">
        <w:rPr>
          <w:rFonts w:ascii="Arial" w:hAnsi="Arial" w:cs="Arial"/>
          <w:color w:val="333333"/>
        </w:rPr>
        <w:t xml:space="preserve"> would be lifted.</w:t>
      </w:r>
      <w:r w:rsidR="00693690">
        <w:rPr>
          <w:rFonts w:ascii="Arial" w:hAnsi="Arial" w:cs="Arial"/>
          <w:color w:val="333333"/>
        </w:rPr>
        <w:t xml:space="preserve"> Fifteen </w:t>
      </w:r>
      <w:r w:rsidR="00AD7E82">
        <w:rPr>
          <w:rFonts w:ascii="Arial" w:hAnsi="Arial" w:cs="Arial"/>
          <w:color w:val="333333"/>
        </w:rPr>
        <w:t>pre-approvals were granted for Processors, and the C</w:t>
      </w:r>
      <w:r w:rsidR="00693690">
        <w:rPr>
          <w:rFonts w:ascii="Arial" w:hAnsi="Arial" w:cs="Arial"/>
          <w:color w:val="333333"/>
        </w:rPr>
        <w:t xml:space="preserve">ommission is looking into the matter of releasing </w:t>
      </w:r>
      <w:r w:rsidR="00AD7E82">
        <w:rPr>
          <w:rFonts w:ascii="Arial" w:hAnsi="Arial" w:cs="Arial"/>
          <w:color w:val="333333"/>
        </w:rPr>
        <w:t>the additional P</w:t>
      </w:r>
      <w:r w:rsidR="00DE679B">
        <w:rPr>
          <w:rFonts w:ascii="Arial" w:hAnsi="Arial" w:cs="Arial"/>
          <w:color w:val="333333"/>
        </w:rPr>
        <w:t xml:space="preserve">rocessors ranked </w:t>
      </w:r>
      <w:r w:rsidR="00693690">
        <w:rPr>
          <w:rFonts w:ascii="Arial" w:hAnsi="Arial" w:cs="Arial"/>
          <w:color w:val="333333"/>
        </w:rPr>
        <w:t>16-30</w:t>
      </w:r>
      <w:r w:rsidR="00AD7E82">
        <w:rPr>
          <w:rFonts w:ascii="Arial" w:hAnsi="Arial" w:cs="Arial"/>
          <w:color w:val="333333"/>
        </w:rPr>
        <w:t>. The C</w:t>
      </w:r>
      <w:r w:rsidR="00DE679B">
        <w:rPr>
          <w:rFonts w:ascii="Arial" w:hAnsi="Arial" w:cs="Arial"/>
          <w:color w:val="333333"/>
        </w:rPr>
        <w:t>ommission has decided to open this up to public. Written comment</w:t>
      </w:r>
      <w:r w:rsidR="00AD7E82">
        <w:rPr>
          <w:rFonts w:ascii="Arial" w:hAnsi="Arial" w:cs="Arial"/>
          <w:color w:val="333333"/>
        </w:rPr>
        <w:t>s have</w:t>
      </w:r>
      <w:r w:rsidR="00DE679B">
        <w:rPr>
          <w:rFonts w:ascii="Arial" w:hAnsi="Arial" w:cs="Arial"/>
          <w:color w:val="333333"/>
        </w:rPr>
        <w:t xml:space="preserve"> been r</w:t>
      </w:r>
      <w:r w:rsidR="00AD7E82">
        <w:rPr>
          <w:rFonts w:ascii="Arial" w:hAnsi="Arial" w:cs="Arial"/>
          <w:color w:val="333333"/>
        </w:rPr>
        <w:t>eceived and distributed to the C</w:t>
      </w:r>
      <w:r w:rsidR="00DE679B">
        <w:rPr>
          <w:rFonts w:ascii="Arial" w:hAnsi="Arial" w:cs="Arial"/>
          <w:color w:val="333333"/>
        </w:rPr>
        <w:t xml:space="preserve">ommissioners for review. </w:t>
      </w:r>
      <w:r w:rsidR="00AD7E82">
        <w:rPr>
          <w:rFonts w:ascii="Arial" w:hAnsi="Arial" w:cs="Arial"/>
          <w:color w:val="333333"/>
        </w:rPr>
        <w:t xml:space="preserve">Oral </w:t>
      </w:r>
      <w:r w:rsidR="00DE679B">
        <w:rPr>
          <w:rFonts w:ascii="Arial" w:hAnsi="Arial" w:cs="Arial"/>
          <w:color w:val="333333"/>
        </w:rPr>
        <w:t xml:space="preserve">comments were </w:t>
      </w:r>
      <w:r w:rsidR="00AD7E82">
        <w:rPr>
          <w:rFonts w:ascii="Arial" w:hAnsi="Arial" w:cs="Arial"/>
          <w:color w:val="333333"/>
        </w:rPr>
        <w:t>also received</w:t>
      </w:r>
      <w:r w:rsidR="00DE679B">
        <w:rPr>
          <w:rFonts w:ascii="Arial" w:hAnsi="Arial" w:cs="Arial"/>
          <w:color w:val="333333"/>
        </w:rPr>
        <w:t xml:space="preserve">.  No vote was </w:t>
      </w:r>
      <w:r w:rsidR="00AD7E82">
        <w:rPr>
          <w:rFonts w:ascii="Arial" w:hAnsi="Arial" w:cs="Arial"/>
          <w:color w:val="333333"/>
        </w:rPr>
        <w:t>made to release the additional P</w:t>
      </w:r>
      <w:r w:rsidR="00DE679B">
        <w:rPr>
          <w:rFonts w:ascii="Arial" w:hAnsi="Arial" w:cs="Arial"/>
          <w:color w:val="333333"/>
        </w:rPr>
        <w:t>rocessor pre-ap</w:t>
      </w:r>
      <w:r w:rsidR="00AD7E82">
        <w:rPr>
          <w:rFonts w:ascii="Arial" w:hAnsi="Arial" w:cs="Arial"/>
          <w:color w:val="333333"/>
        </w:rPr>
        <w:t>provals, as the comments were</w:t>
      </w:r>
      <w:r w:rsidR="00DE679B">
        <w:rPr>
          <w:rFonts w:ascii="Arial" w:hAnsi="Arial" w:cs="Arial"/>
          <w:color w:val="333333"/>
        </w:rPr>
        <w:t xml:space="preserve"> for review purposes</w:t>
      </w:r>
      <w:r w:rsidR="00AD7E82">
        <w:rPr>
          <w:rFonts w:ascii="Arial" w:hAnsi="Arial" w:cs="Arial"/>
          <w:color w:val="333333"/>
        </w:rPr>
        <w:t>,</w:t>
      </w:r>
      <w:r w:rsidR="00DE679B">
        <w:rPr>
          <w:rFonts w:ascii="Arial" w:hAnsi="Arial" w:cs="Arial"/>
          <w:color w:val="333333"/>
        </w:rPr>
        <w:t xml:space="preserve"> and a decision regarding this</w:t>
      </w:r>
      <w:r w:rsidR="00AD7E82">
        <w:rPr>
          <w:rFonts w:ascii="Arial" w:hAnsi="Arial" w:cs="Arial"/>
          <w:color w:val="333333"/>
        </w:rPr>
        <w:t xml:space="preserve"> issue may be made at the following Commission meeting. Chairman</w:t>
      </w:r>
      <w:r w:rsidR="00DE679B">
        <w:rPr>
          <w:rFonts w:ascii="Arial" w:hAnsi="Arial" w:cs="Arial"/>
          <w:color w:val="333333"/>
        </w:rPr>
        <w:t xml:space="preserve"> Lopez requested </w:t>
      </w:r>
      <w:r w:rsidR="00AD7E82">
        <w:rPr>
          <w:rFonts w:ascii="Arial" w:hAnsi="Arial" w:cs="Arial"/>
          <w:color w:val="333333"/>
        </w:rPr>
        <w:t xml:space="preserve">that the commenters </w:t>
      </w:r>
      <w:r w:rsidR="00DE679B">
        <w:rPr>
          <w:rFonts w:ascii="Arial" w:hAnsi="Arial" w:cs="Arial"/>
          <w:color w:val="333333"/>
        </w:rPr>
        <w:t xml:space="preserve">stay on the topic of releasing additional pre-approvals for processors. Representatives from the </w:t>
      </w:r>
      <w:r w:rsidR="00AD7E82">
        <w:rPr>
          <w:rFonts w:ascii="Arial" w:hAnsi="Arial" w:cs="Arial"/>
          <w:color w:val="333333"/>
        </w:rPr>
        <w:t>following companies presented oral comments</w:t>
      </w:r>
      <w:r w:rsidR="00DE679B">
        <w:rPr>
          <w:rFonts w:ascii="Arial" w:hAnsi="Arial" w:cs="Arial"/>
          <w:color w:val="333333"/>
        </w:rPr>
        <w:t>: Blair Wellness Center, Citiva Maryland, C</w:t>
      </w:r>
      <w:r w:rsidR="00AD7E82">
        <w:rPr>
          <w:rFonts w:ascii="Arial" w:hAnsi="Arial" w:cs="Arial"/>
          <w:color w:val="333333"/>
        </w:rPr>
        <w:t>hesapeake Alternatives, Forward</w:t>
      </w:r>
      <w:r w:rsidR="00DE679B">
        <w:rPr>
          <w:rFonts w:ascii="Arial" w:hAnsi="Arial" w:cs="Arial"/>
          <w:color w:val="333333"/>
        </w:rPr>
        <w:t xml:space="preserve">Gro, Pro-Green, </w:t>
      </w:r>
      <w:r w:rsidR="00AD7E82">
        <w:rPr>
          <w:rFonts w:ascii="Arial" w:hAnsi="Arial" w:cs="Arial"/>
          <w:color w:val="333333"/>
        </w:rPr>
        <w:t xml:space="preserve">the </w:t>
      </w:r>
      <w:r w:rsidR="00DE679B">
        <w:rPr>
          <w:rFonts w:ascii="Arial" w:hAnsi="Arial" w:cs="Arial"/>
          <w:color w:val="333333"/>
        </w:rPr>
        <w:t>Town of Hancock, MD, Gre</w:t>
      </w:r>
      <w:r w:rsidR="00AD7E82">
        <w:rPr>
          <w:rFonts w:ascii="Arial" w:hAnsi="Arial" w:cs="Arial"/>
          <w:color w:val="333333"/>
        </w:rPr>
        <w:t>enwill Consulting Group, and CAN</w:t>
      </w:r>
      <w:r w:rsidR="00DE679B">
        <w:rPr>
          <w:rFonts w:ascii="Arial" w:hAnsi="Arial" w:cs="Arial"/>
          <w:color w:val="333333"/>
        </w:rPr>
        <w:t>M</w:t>
      </w:r>
      <w:r w:rsidR="00AD7E82">
        <w:rPr>
          <w:rFonts w:ascii="Arial" w:hAnsi="Arial" w:cs="Arial"/>
          <w:color w:val="333333"/>
        </w:rPr>
        <w:t>E</w:t>
      </w:r>
      <w:r w:rsidR="00DE679B">
        <w:rPr>
          <w:rFonts w:ascii="Arial" w:hAnsi="Arial" w:cs="Arial"/>
          <w:color w:val="333333"/>
        </w:rPr>
        <w:t xml:space="preserve">D. </w:t>
      </w:r>
    </w:p>
    <w:p w:rsidR="00DE679B" w:rsidRDefault="00DE679B" w:rsidP="00777582">
      <w:pPr>
        <w:pStyle w:val="NormalWeb"/>
        <w:shd w:val="clear" w:color="auto" w:fill="FFFFFF"/>
        <w:spacing w:before="0" w:beforeAutospacing="0" w:after="0" w:afterAutospacing="0" w:line="300" w:lineRule="atLeast"/>
        <w:rPr>
          <w:rFonts w:ascii="Arial" w:hAnsi="Arial" w:cs="Arial"/>
          <w:color w:val="333333"/>
        </w:rPr>
      </w:pPr>
    </w:p>
    <w:p w:rsidR="008504B3" w:rsidRDefault="008504B3" w:rsidP="00777582">
      <w:pPr>
        <w:pStyle w:val="NormalWeb"/>
        <w:shd w:val="clear" w:color="auto" w:fill="FFFFFF"/>
        <w:spacing w:before="0" w:beforeAutospacing="0" w:after="0" w:afterAutospacing="0" w:line="300" w:lineRule="atLeast"/>
        <w:rPr>
          <w:rFonts w:ascii="Arial" w:hAnsi="Arial" w:cs="Arial"/>
          <w:b/>
          <w:color w:val="333333"/>
        </w:rPr>
      </w:pPr>
      <w:r w:rsidRPr="008504B3">
        <w:rPr>
          <w:rFonts w:ascii="Arial" w:hAnsi="Arial" w:cs="Arial"/>
          <w:b/>
          <w:color w:val="333333"/>
        </w:rPr>
        <w:t>Adjournment</w:t>
      </w:r>
    </w:p>
    <w:p w:rsidR="008504B3" w:rsidRPr="008504B3" w:rsidRDefault="008504B3" w:rsidP="00DC1F08">
      <w:pPr>
        <w:pStyle w:val="NormalWeb"/>
        <w:shd w:val="clear" w:color="auto" w:fill="FFFFFF"/>
        <w:spacing w:before="0" w:beforeAutospacing="0" w:after="0" w:afterAutospacing="0" w:line="300" w:lineRule="atLeast"/>
        <w:jc w:val="both"/>
        <w:rPr>
          <w:rFonts w:ascii="Arial" w:hAnsi="Arial" w:cs="Arial"/>
          <w:color w:val="333333"/>
        </w:rPr>
      </w:pPr>
      <w:r>
        <w:rPr>
          <w:rFonts w:ascii="Arial" w:hAnsi="Arial" w:cs="Arial"/>
          <w:color w:val="333333"/>
        </w:rPr>
        <w:t xml:space="preserve">There being no further discussion, Commissioner </w:t>
      </w:r>
      <w:r w:rsidR="008B229A">
        <w:rPr>
          <w:rFonts w:ascii="Arial" w:hAnsi="Arial" w:cs="Arial"/>
          <w:color w:val="333333"/>
        </w:rPr>
        <w:t>Rosen-Cohen</w:t>
      </w:r>
      <w:r w:rsidR="009E344D">
        <w:rPr>
          <w:rFonts w:ascii="Arial" w:hAnsi="Arial" w:cs="Arial"/>
          <w:color w:val="333333"/>
        </w:rPr>
        <w:t xml:space="preserve"> </w:t>
      </w:r>
      <w:r>
        <w:rPr>
          <w:rFonts w:ascii="Arial" w:hAnsi="Arial" w:cs="Arial"/>
          <w:color w:val="333333"/>
        </w:rPr>
        <w:t>offered a Motion to Adjourn, which was appropriately seconded</w:t>
      </w:r>
      <w:r w:rsidR="00BF4F7D">
        <w:rPr>
          <w:rFonts w:ascii="Arial" w:hAnsi="Arial" w:cs="Arial"/>
          <w:color w:val="333333"/>
        </w:rPr>
        <w:t xml:space="preserve"> by Commissioner </w:t>
      </w:r>
      <w:r w:rsidR="008B229A">
        <w:rPr>
          <w:rFonts w:ascii="Arial" w:hAnsi="Arial" w:cs="Arial"/>
          <w:color w:val="333333"/>
        </w:rPr>
        <w:t>Abdeshahian</w:t>
      </w:r>
      <w:r w:rsidR="009E344D">
        <w:rPr>
          <w:rFonts w:ascii="Arial" w:hAnsi="Arial" w:cs="Arial"/>
          <w:color w:val="333333"/>
        </w:rPr>
        <w:t xml:space="preserve">.  The Motion passed unanimously </w:t>
      </w:r>
      <w:r>
        <w:rPr>
          <w:rFonts w:ascii="Arial" w:hAnsi="Arial" w:cs="Arial"/>
          <w:color w:val="333333"/>
        </w:rPr>
        <w:t xml:space="preserve">and the meeting adjourned at </w:t>
      </w:r>
      <w:r w:rsidR="00DE679B">
        <w:rPr>
          <w:rFonts w:ascii="Arial" w:hAnsi="Arial" w:cs="Arial"/>
          <w:color w:val="333333"/>
        </w:rPr>
        <w:t>3:15</w:t>
      </w:r>
      <w:r w:rsidR="008B229A">
        <w:rPr>
          <w:rFonts w:ascii="Arial" w:hAnsi="Arial" w:cs="Arial"/>
          <w:color w:val="333333"/>
        </w:rPr>
        <w:t xml:space="preserve"> pm</w:t>
      </w:r>
      <w:r>
        <w:rPr>
          <w:rFonts w:ascii="Arial" w:hAnsi="Arial" w:cs="Arial"/>
          <w:color w:val="333333"/>
        </w:rPr>
        <w:t>.</w:t>
      </w:r>
    </w:p>
    <w:p w:rsidR="00454A38" w:rsidRDefault="00454A38" w:rsidP="00DC1F08">
      <w:pPr>
        <w:pStyle w:val="NormalWeb"/>
        <w:shd w:val="clear" w:color="auto" w:fill="FFFFFF"/>
        <w:spacing w:before="0" w:beforeAutospacing="0" w:after="0" w:afterAutospacing="0" w:line="300" w:lineRule="atLeast"/>
        <w:jc w:val="both"/>
        <w:rPr>
          <w:rFonts w:ascii="Arial" w:hAnsi="Arial" w:cs="Arial"/>
          <w:b/>
          <w:color w:val="333333"/>
        </w:rPr>
      </w:pPr>
    </w:p>
    <w:sectPr w:rsidR="00454A38" w:rsidSect="00DC1F08">
      <w:footerReference w:type="default" r:id="rId12"/>
      <w:pgSz w:w="12240" w:h="15840"/>
      <w:pgMar w:top="245" w:right="1152"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F02" w:rsidRDefault="00B81F02" w:rsidP="00454A38">
      <w:pPr>
        <w:spacing w:after="0" w:line="240" w:lineRule="auto"/>
      </w:pPr>
      <w:r>
        <w:separator/>
      </w:r>
    </w:p>
  </w:endnote>
  <w:endnote w:type="continuationSeparator" w:id="0">
    <w:p w:rsidR="00B81F02" w:rsidRDefault="00B81F02" w:rsidP="00454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5913178"/>
      <w:docPartObj>
        <w:docPartGallery w:val="Page Numbers (Bottom of Page)"/>
        <w:docPartUnique/>
      </w:docPartObj>
    </w:sdtPr>
    <w:sdtEndPr>
      <w:rPr>
        <w:noProof/>
      </w:rPr>
    </w:sdtEndPr>
    <w:sdtContent>
      <w:p w:rsidR="009B27BC" w:rsidRDefault="009B27BC">
        <w:pPr>
          <w:pStyle w:val="Footer"/>
          <w:jc w:val="center"/>
        </w:pPr>
        <w:r>
          <w:fldChar w:fldCharType="begin"/>
        </w:r>
        <w:r>
          <w:instrText xml:space="preserve"> PAGE   \* MERGEFORMAT </w:instrText>
        </w:r>
        <w:r>
          <w:fldChar w:fldCharType="separate"/>
        </w:r>
        <w:r w:rsidR="00425AE2">
          <w:rPr>
            <w:noProof/>
          </w:rPr>
          <w:t>2</w:t>
        </w:r>
        <w:r>
          <w:rPr>
            <w:noProof/>
          </w:rPr>
          <w:fldChar w:fldCharType="end"/>
        </w:r>
      </w:p>
    </w:sdtContent>
  </w:sdt>
  <w:p w:rsidR="009B27BC" w:rsidRDefault="009B27B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F02" w:rsidRDefault="00B81F02" w:rsidP="00454A38">
      <w:pPr>
        <w:spacing w:after="0" w:line="240" w:lineRule="auto"/>
      </w:pPr>
      <w:r>
        <w:separator/>
      </w:r>
    </w:p>
  </w:footnote>
  <w:footnote w:type="continuationSeparator" w:id="0">
    <w:p w:rsidR="00B81F02" w:rsidRDefault="00B81F02" w:rsidP="00454A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4845"/>
    <w:multiLevelType w:val="hybridMultilevel"/>
    <w:tmpl w:val="61B4A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34575"/>
    <w:multiLevelType w:val="multilevel"/>
    <w:tmpl w:val="C54A62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27CA8"/>
    <w:multiLevelType w:val="multilevel"/>
    <w:tmpl w:val="F7DC4D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338BB"/>
    <w:multiLevelType w:val="multilevel"/>
    <w:tmpl w:val="40B828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73C8A"/>
    <w:multiLevelType w:val="multilevel"/>
    <w:tmpl w:val="874618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E774AE"/>
    <w:multiLevelType w:val="multilevel"/>
    <w:tmpl w:val="0D0859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C50768"/>
    <w:multiLevelType w:val="multilevel"/>
    <w:tmpl w:val="C88299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C77068"/>
    <w:multiLevelType w:val="hybridMultilevel"/>
    <w:tmpl w:val="C81C9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4C44FC"/>
    <w:multiLevelType w:val="multilevel"/>
    <w:tmpl w:val="7BB407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151E11"/>
    <w:multiLevelType w:val="multilevel"/>
    <w:tmpl w:val="4C26A7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A55B47"/>
    <w:multiLevelType w:val="multilevel"/>
    <w:tmpl w:val="FF9243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703657"/>
    <w:multiLevelType w:val="multilevel"/>
    <w:tmpl w:val="D17C18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1C72A1"/>
    <w:multiLevelType w:val="multilevel"/>
    <w:tmpl w:val="997EE0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8F3A0A"/>
    <w:multiLevelType w:val="hybridMultilevel"/>
    <w:tmpl w:val="4ABEB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C25177"/>
    <w:multiLevelType w:val="multilevel"/>
    <w:tmpl w:val="F8BCFA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0F52A7"/>
    <w:multiLevelType w:val="multilevel"/>
    <w:tmpl w:val="0AE68F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B04B8A"/>
    <w:multiLevelType w:val="multilevel"/>
    <w:tmpl w:val="46768B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5A5B73"/>
    <w:multiLevelType w:val="multilevel"/>
    <w:tmpl w:val="0812E4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DF68BA"/>
    <w:multiLevelType w:val="multilevel"/>
    <w:tmpl w:val="C852A6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1C1857"/>
    <w:multiLevelType w:val="multilevel"/>
    <w:tmpl w:val="EB967E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9142D4"/>
    <w:multiLevelType w:val="multilevel"/>
    <w:tmpl w:val="EBCA2C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A00713"/>
    <w:multiLevelType w:val="multilevel"/>
    <w:tmpl w:val="2FA673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933164"/>
    <w:multiLevelType w:val="multilevel"/>
    <w:tmpl w:val="E79A9E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8C2F8B"/>
    <w:multiLevelType w:val="hybridMultilevel"/>
    <w:tmpl w:val="614C271A"/>
    <w:lvl w:ilvl="0" w:tplc="71F68AB2">
      <w:numFmt w:val="bullet"/>
      <w:lvlText w:val="-"/>
      <w:lvlJc w:val="left"/>
      <w:pPr>
        <w:ind w:left="1800" w:hanging="360"/>
      </w:pPr>
      <w:rPr>
        <w:rFonts w:ascii="Calibri" w:eastAsia="Times New Roman" w:hAnsi="Calibri"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89C47BF"/>
    <w:multiLevelType w:val="multilevel"/>
    <w:tmpl w:val="6E1CB0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354D56"/>
    <w:multiLevelType w:val="multilevel"/>
    <w:tmpl w:val="34A867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DD29CD"/>
    <w:multiLevelType w:val="multilevel"/>
    <w:tmpl w:val="B50046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3"/>
  </w:num>
  <w:num w:numId="3">
    <w:abstractNumId w:val="0"/>
  </w:num>
  <w:num w:numId="4">
    <w:abstractNumId w:val="7"/>
  </w:num>
  <w:num w:numId="5">
    <w:abstractNumId w:val="17"/>
  </w:num>
  <w:num w:numId="6">
    <w:abstractNumId w:val="1"/>
  </w:num>
  <w:num w:numId="7">
    <w:abstractNumId w:val="18"/>
  </w:num>
  <w:num w:numId="8">
    <w:abstractNumId w:val="19"/>
  </w:num>
  <w:num w:numId="9">
    <w:abstractNumId w:val="11"/>
  </w:num>
  <w:num w:numId="10">
    <w:abstractNumId w:val="5"/>
  </w:num>
  <w:num w:numId="11">
    <w:abstractNumId w:val="14"/>
  </w:num>
  <w:num w:numId="12">
    <w:abstractNumId w:val="8"/>
  </w:num>
  <w:num w:numId="13">
    <w:abstractNumId w:val="3"/>
  </w:num>
  <w:num w:numId="14">
    <w:abstractNumId w:val="9"/>
  </w:num>
  <w:num w:numId="15">
    <w:abstractNumId w:val="16"/>
  </w:num>
  <w:num w:numId="16">
    <w:abstractNumId w:val="6"/>
  </w:num>
  <w:num w:numId="17">
    <w:abstractNumId w:val="2"/>
  </w:num>
  <w:num w:numId="18">
    <w:abstractNumId w:val="25"/>
  </w:num>
  <w:num w:numId="19">
    <w:abstractNumId w:val="20"/>
  </w:num>
  <w:num w:numId="20">
    <w:abstractNumId w:val="15"/>
  </w:num>
  <w:num w:numId="21">
    <w:abstractNumId w:val="22"/>
  </w:num>
  <w:num w:numId="22">
    <w:abstractNumId w:val="4"/>
  </w:num>
  <w:num w:numId="23">
    <w:abstractNumId w:val="12"/>
  </w:num>
  <w:num w:numId="24">
    <w:abstractNumId w:val="24"/>
  </w:num>
  <w:num w:numId="25">
    <w:abstractNumId w:val="10"/>
  </w:num>
  <w:num w:numId="26">
    <w:abstractNumId w:val="2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A5B"/>
    <w:rsid w:val="0000199D"/>
    <w:rsid w:val="00002997"/>
    <w:rsid w:val="0003195D"/>
    <w:rsid w:val="0004682E"/>
    <w:rsid w:val="000539E6"/>
    <w:rsid w:val="00063016"/>
    <w:rsid w:val="00063BCC"/>
    <w:rsid w:val="000836D7"/>
    <w:rsid w:val="00092E6E"/>
    <w:rsid w:val="000A2B1A"/>
    <w:rsid w:val="000A44A0"/>
    <w:rsid w:val="000C1739"/>
    <w:rsid w:val="001002FA"/>
    <w:rsid w:val="0011565D"/>
    <w:rsid w:val="00123C5A"/>
    <w:rsid w:val="00123D91"/>
    <w:rsid w:val="00127EC6"/>
    <w:rsid w:val="00131D01"/>
    <w:rsid w:val="0013696B"/>
    <w:rsid w:val="001403B2"/>
    <w:rsid w:val="00162745"/>
    <w:rsid w:val="0018050C"/>
    <w:rsid w:val="001B5A9D"/>
    <w:rsid w:val="001D3884"/>
    <w:rsid w:val="001E39FB"/>
    <w:rsid w:val="001E6626"/>
    <w:rsid w:val="001F37CF"/>
    <w:rsid w:val="00213BE1"/>
    <w:rsid w:val="0021682A"/>
    <w:rsid w:val="0023655B"/>
    <w:rsid w:val="002413AF"/>
    <w:rsid w:val="00244DB3"/>
    <w:rsid w:val="002B0122"/>
    <w:rsid w:val="002B6D16"/>
    <w:rsid w:val="002C4A93"/>
    <w:rsid w:val="002C769F"/>
    <w:rsid w:val="002D46EA"/>
    <w:rsid w:val="002E31E4"/>
    <w:rsid w:val="002F44DE"/>
    <w:rsid w:val="003326C7"/>
    <w:rsid w:val="003432A1"/>
    <w:rsid w:val="003549BC"/>
    <w:rsid w:val="00355882"/>
    <w:rsid w:val="003608D0"/>
    <w:rsid w:val="00362EFF"/>
    <w:rsid w:val="00370940"/>
    <w:rsid w:val="0037666E"/>
    <w:rsid w:val="003878FB"/>
    <w:rsid w:val="003C57BD"/>
    <w:rsid w:val="003C5E24"/>
    <w:rsid w:val="003C71EB"/>
    <w:rsid w:val="004108AE"/>
    <w:rsid w:val="00421736"/>
    <w:rsid w:val="00425AE2"/>
    <w:rsid w:val="00454A38"/>
    <w:rsid w:val="00496978"/>
    <w:rsid w:val="0049768B"/>
    <w:rsid w:val="004A3448"/>
    <w:rsid w:val="004B6B6E"/>
    <w:rsid w:val="004C2C72"/>
    <w:rsid w:val="004D0453"/>
    <w:rsid w:val="00542DCF"/>
    <w:rsid w:val="00573363"/>
    <w:rsid w:val="00591193"/>
    <w:rsid w:val="005929C8"/>
    <w:rsid w:val="00597547"/>
    <w:rsid w:val="005A1E43"/>
    <w:rsid w:val="005D4685"/>
    <w:rsid w:val="005E0BA8"/>
    <w:rsid w:val="005E47D6"/>
    <w:rsid w:val="005F3966"/>
    <w:rsid w:val="005F3E5F"/>
    <w:rsid w:val="00612AE1"/>
    <w:rsid w:val="006224C2"/>
    <w:rsid w:val="00625C69"/>
    <w:rsid w:val="00635326"/>
    <w:rsid w:val="00640B6F"/>
    <w:rsid w:val="00685FFF"/>
    <w:rsid w:val="00693690"/>
    <w:rsid w:val="006C0590"/>
    <w:rsid w:val="006C12F3"/>
    <w:rsid w:val="006C3888"/>
    <w:rsid w:val="006D31A0"/>
    <w:rsid w:val="006E0089"/>
    <w:rsid w:val="006E0E97"/>
    <w:rsid w:val="00707B68"/>
    <w:rsid w:val="007266EE"/>
    <w:rsid w:val="00727CD8"/>
    <w:rsid w:val="00743FDE"/>
    <w:rsid w:val="00746F04"/>
    <w:rsid w:val="00762E6D"/>
    <w:rsid w:val="00765898"/>
    <w:rsid w:val="00777582"/>
    <w:rsid w:val="007A2C79"/>
    <w:rsid w:val="007B25FD"/>
    <w:rsid w:val="00802443"/>
    <w:rsid w:val="008102A2"/>
    <w:rsid w:val="00813872"/>
    <w:rsid w:val="0081618C"/>
    <w:rsid w:val="00830725"/>
    <w:rsid w:val="00836B28"/>
    <w:rsid w:val="00843B16"/>
    <w:rsid w:val="008504B3"/>
    <w:rsid w:val="008636C4"/>
    <w:rsid w:val="008942DB"/>
    <w:rsid w:val="008B229A"/>
    <w:rsid w:val="008B6F8C"/>
    <w:rsid w:val="008D3A1B"/>
    <w:rsid w:val="008E1356"/>
    <w:rsid w:val="008E4CE1"/>
    <w:rsid w:val="00904EF5"/>
    <w:rsid w:val="009200B7"/>
    <w:rsid w:val="00932647"/>
    <w:rsid w:val="009330C8"/>
    <w:rsid w:val="009357E1"/>
    <w:rsid w:val="00940A5B"/>
    <w:rsid w:val="00956B2B"/>
    <w:rsid w:val="0097370B"/>
    <w:rsid w:val="00977D41"/>
    <w:rsid w:val="00997F3D"/>
    <w:rsid w:val="009A1F3D"/>
    <w:rsid w:val="009B27BC"/>
    <w:rsid w:val="009C191E"/>
    <w:rsid w:val="009D51E0"/>
    <w:rsid w:val="009E344D"/>
    <w:rsid w:val="009E6E42"/>
    <w:rsid w:val="00A17A94"/>
    <w:rsid w:val="00A32802"/>
    <w:rsid w:val="00A424A2"/>
    <w:rsid w:val="00A535EC"/>
    <w:rsid w:val="00A64D4F"/>
    <w:rsid w:val="00A76631"/>
    <w:rsid w:val="00A77DB0"/>
    <w:rsid w:val="00A91530"/>
    <w:rsid w:val="00AA68B0"/>
    <w:rsid w:val="00AC3C71"/>
    <w:rsid w:val="00AC6CF9"/>
    <w:rsid w:val="00AD3C55"/>
    <w:rsid w:val="00AD7E82"/>
    <w:rsid w:val="00AF5DC6"/>
    <w:rsid w:val="00AF67E7"/>
    <w:rsid w:val="00B158A3"/>
    <w:rsid w:val="00B302D3"/>
    <w:rsid w:val="00B35C89"/>
    <w:rsid w:val="00B504EB"/>
    <w:rsid w:val="00B81F02"/>
    <w:rsid w:val="00BA1222"/>
    <w:rsid w:val="00BB6E37"/>
    <w:rsid w:val="00BE0564"/>
    <w:rsid w:val="00BF4F7D"/>
    <w:rsid w:val="00BF6CC5"/>
    <w:rsid w:val="00BF6EF7"/>
    <w:rsid w:val="00C37488"/>
    <w:rsid w:val="00C4742E"/>
    <w:rsid w:val="00C63054"/>
    <w:rsid w:val="00C65C00"/>
    <w:rsid w:val="00C81E70"/>
    <w:rsid w:val="00C83100"/>
    <w:rsid w:val="00C87CD5"/>
    <w:rsid w:val="00C87D49"/>
    <w:rsid w:val="00CA7074"/>
    <w:rsid w:val="00CC55C5"/>
    <w:rsid w:val="00CE4167"/>
    <w:rsid w:val="00CE6547"/>
    <w:rsid w:val="00D03FD4"/>
    <w:rsid w:val="00D06629"/>
    <w:rsid w:val="00D208FC"/>
    <w:rsid w:val="00D31881"/>
    <w:rsid w:val="00D50577"/>
    <w:rsid w:val="00D661E2"/>
    <w:rsid w:val="00D67D02"/>
    <w:rsid w:val="00D7163E"/>
    <w:rsid w:val="00D8055B"/>
    <w:rsid w:val="00D906ED"/>
    <w:rsid w:val="00D93CDD"/>
    <w:rsid w:val="00D947AC"/>
    <w:rsid w:val="00D96A1B"/>
    <w:rsid w:val="00DB18F0"/>
    <w:rsid w:val="00DC1F08"/>
    <w:rsid w:val="00DE679B"/>
    <w:rsid w:val="00DF5959"/>
    <w:rsid w:val="00E10857"/>
    <w:rsid w:val="00E15A29"/>
    <w:rsid w:val="00E22D67"/>
    <w:rsid w:val="00E41D6C"/>
    <w:rsid w:val="00E46731"/>
    <w:rsid w:val="00E756C1"/>
    <w:rsid w:val="00E84E45"/>
    <w:rsid w:val="00EA35D4"/>
    <w:rsid w:val="00EA5CAB"/>
    <w:rsid w:val="00EC0E26"/>
    <w:rsid w:val="00ED7C61"/>
    <w:rsid w:val="00F11C12"/>
    <w:rsid w:val="00F133E6"/>
    <w:rsid w:val="00F22BD6"/>
    <w:rsid w:val="00F40075"/>
    <w:rsid w:val="00F4135E"/>
    <w:rsid w:val="00F6620D"/>
    <w:rsid w:val="00F86315"/>
    <w:rsid w:val="00FB307B"/>
    <w:rsid w:val="00FB51F7"/>
    <w:rsid w:val="00FB6C97"/>
    <w:rsid w:val="00FB6FE3"/>
    <w:rsid w:val="00FE2238"/>
    <w:rsid w:val="00FE7367"/>
    <w:rsid w:val="00FF2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98CBD"/>
  <w15:chartTrackingRefBased/>
  <w15:docId w15:val="{7F8EC5BA-A87E-4629-84B8-E4D34627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0A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40A5B"/>
  </w:style>
  <w:style w:type="character" w:styleId="Hyperlink">
    <w:name w:val="Hyperlink"/>
    <w:basedOn w:val="DefaultParagraphFont"/>
    <w:uiPriority w:val="99"/>
    <w:unhideWhenUsed/>
    <w:rsid w:val="00940A5B"/>
    <w:rPr>
      <w:color w:val="0000FF"/>
      <w:u w:val="single"/>
    </w:rPr>
  </w:style>
  <w:style w:type="paragraph" w:styleId="Header">
    <w:name w:val="header"/>
    <w:basedOn w:val="Normal"/>
    <w:link w:val="HeaderChar"/>
    <w:uiPriority w:val="99"/>
    <w:unhideWhenUsed/>
    <w:rsid w:val="00454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A38"/>
  </w:style>
  <w:style w:type="paragraph" w:styleId="Footer">
    <w:name w:val="footer"/>
    <w:basedOn w:val="Normal"/>
    <w:link w:val="FooterChar"/>
    <w:uiPriority w:val="99"/>
    <w:unhideWhenUsed/>
    <w:rsid w:val="00454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A38"/>
  </w:style>
  <w:style w:type="paragraph" w:styleId="ListParagraph">
    <w:name w:val="List Paragraph"/>
    <w:basedOn w:val="Normal"/>
    <w:uiPriority w:val="34"/>
    <w:qFormat/>
    <w:rsid w:val="00C83100"/>
    <w:pPr>
      <w:ind w:left="720"/>
      <w:contextualSpacing/>
    </w:pPr>
  </w:style>
  <w:style w:type="paragraph" w:styleId="BalloonText">
    <w:name w:val="Balloon Text"/>
    <w:basedOn w:val="Normal"/>
    <w:link w:val="BalloonTextChar"/>
    <w:uiPriority w:val="99"/>
    <w:semiHidden/>
    <w:unhideWhenUsed/>
    <w:rsid w:val="00244D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2173">
      <w:bodyDiv w:val="1"/>
      <w:marLeft w:val="0"/>
      <w:marRight w:val="0"/>
      <w:marTop w:val="0"/>
      <w:marBottom w:val="0"/>
      <w:divBdr>
        <w:top w:val="none" w:sz="0" w:space="0" w:color="auto"/>
        <w:left w:val="none" w:sz="0" w:space="0" w:color="auto"/>
        <w:bottom w:val="none" w:sz="0" w:space="0" w:color="auto"/>
        <w:right w:val="none" w:sz="0" w:space="0" w:color="auto"/>
      </w:divBdr>
    </w:div>
    <w:div w:id="80682789">
      <w:bodyDiv w:val="1"/>
      <w:marLeft w:val="0"/>
      <w:marRight w:val="0"/>
      <w:marTop w:val="0"/>
      <w:marBottom w:val="0"/>
      <w:divBdr>
        <w:top w:val="none" w:sz="0" w:space="0" w:color="auto"/>
        <w:left w:val="none" w:sz="0" w:space="0" w:color="auto"/>
        <w:bottom w:val="none" w:sz="0" w:space="0" w:color="auto"/>
        <w:right w:val="none" w:sz="0" w:space="0" w:color="auto"/>
      </w:divBdr>
    </w:div>
    <w:div w:id="81798644">
      <w:bodyDiv w:val="1"/>
      <w:marLeft w:val="0"/>
      <w:marRight w:val="0"/>
      <w:marTop w:val="0"/>
      <w:marBottom w:val="0"/>
      <w:divBdr>
        <w:top w:val="none" w:sz="0" w:space="0" w:color="auto"/>
        <w:left w:val="none" w:sz="0" w:space="0" w:color="auto"/>
        <w:bottom w:val="none" w:sz="0" w:space="0" w:color="auto"/>
        <w:right w:val="none" w:sz="0" w:space="0" w:color="auto"/>
      </w:divBdr>
    </w:div>
    <w:div w:id="132261605">
      <w:bodyDiv w:val="1"/>
      <w:marLeft w:val="0"/>
      <w:marRight w:val="0"/>
      <w:marTop w:val="0"/>
      <w:marBottom w:val="0"/>
      <w:divBdr>
        <w:top w:val="none" w:sz="0" w:space="0" w:color="auto"/>
        <w:left w:val="none" w:sz="0" w:space="0" w:color="auto"/>
        <w:bottom w:val="none" w:sz="0" w:space="0" w:color="auto"/>
        <w:right w:val="none" w:sz="0" w:space="0" w:color="auto"/>
      </w:divBdr>
    </w:div>
    <w:div w:id="141511062">
      <w:bodyDiv w:val="1"/>
      <w:marLeft w:val="0"/>
      <w:marRight w:val="0"/>
      <w:marTop w:val="0"/>
      <w:marBottom w:val="0"/>
      <w:divBdr>
        <w:top w:val="none" w:sz="0" w:space="0" w:color="auto"/>
        <w:left w:val="none" w:sz="0" w:space="0" w:color="auto"/>
        <w:bottom w:val="none" w:sz="0" w:space="0" w:color="auto"/>
        <w:right w:val="none" w:sz="0" w:space="0" w:color="auto"/>
      </w:divBdr>
    </w:div>
    <w:div w:id="178157211">
      <w:bodyDiv w:val="1"/>
      <w:marLeft w:val="0"/>
      <w:marRight w:val="0"/>
      <w:marTop w:val="0"/>
      <w:marBottom w:val="0"/>
      <w:divBdr>
        <w:top w:val="none" w:sz="0" w:space="0" w:color="auto"/>
        <w:left w:val="none" w:sz="0" w:space="0" w:color="auto"/>
        <w:bottom w:val="none" w:sz="0" w:space="0" w:color="auto"/>
        <w:right w:val="none" w:sz="0" w:space="0" w:color="auto"/>
      </w:divBdr>
    </w:div>
    <w:div w:id="289554667">
      <w:bodyDiv w:val="1"/>
      <w:marLeft w:val="0"/>
      <w:marRight w:val="0"/>
      <w:marTop w:val="0"/>
      <w:marBottom w:val="0"/>
      <w:divBdr>
        <w:top w:val="none" w:sz="0" w:space="0" w:color="auto"/>
        <w:left w:val="none" w:sz="0" w:space="0" w:color="auto"/>
        <w:bottom w:val="none" w:sz="0" w:space="0" w:color="auto"/>
        <w:right w:val="none" w:sz="0" w:space="0" w:color="auto"/>
      </w:divBdr>
    </w:div>
    <w:div w:id="354617402">
      <w:bodyDiv w:val="1"/>
      <w:marLeft w:val="0"/>
      <w:marRight w:val="0"/>
      <w:marTop w:val="0"/>
      <w:marBottom w:val="0"/>
      <w:divBdr>
        <w:top w:val="none" w:sz="0" w:space="0" w:color="auto"/>
        <w:left w:val="none" w:sz="0" w:space="0" w:color="auto"/>
        <w:bottom w:val="none" w:sz="0" w:space="0" w:color="auto"/>
        <w:right w:val="none" w:sz="0" w:space="0" w:color="auto"/>
      </w:divBdr>
    </w:div>
    <w:div w:id="386077345">
      <w:bodyDiv w:val="1"/>
      <w:marLeft w:val="0"/>
      <w:marRight w:val="0"/>
      <w:marTop w:val="0"/>
      <w:marBottom w:val="0"/>
      <w:divBdr>
        <w:top w:val="none" w:sz="0" w:space="0" w:color="auto"/>
        <w:left w:val="none" w:sz="0" w:space="0" w:color="auto"/>
        <w:bottom w:val="none" w:sz="0" w:space="0" w:color="auto"/>
        <w:right w:val="none" w:sz="0" w:space="0" w:color="auto"/>
      </w:divBdr>
    </w:div>
    <w:div w:id="420489399">
      <w:bodyDiv w:val="1"/>
      <w:marLeft w:val="0"/>
      <w:marRight w:val="0"/>
      <w:marTop w:val="0"/>
      <w:marBottom w:val="0"/>
      <w:divBdr>
        <w:top w:val="none" w:sz="0" w:space="0" w:color="auto"/>
        <w:left w:val="none" w:sz="0" w:space="0" w:color="auto"/>
        <w:bottom w:val="none" w:sz="0" w:space="0" w:color="auto"/>
        <w:right w:val="none" w:sz="0" w:space="0" w:color="auto"/>
      </w:divBdr>
    </w:div>
    <w:div w:id="428240747">
      <w:bodyDiv w:val="1"/>
      <w:marLeft w:val="0"/>
      <w:marRight w:val="0"/>
      <w:marTop w:val="0"/>
      <w:marBottom w:val="0"/>
      <w:divBdr>
        <w:top w:val="none" w:sz="0" w:space="0" w:color="auto"/>
        <w:left w:val="none" w:sz="0" w:space="0" w:color="auto"/>
        <w:bottom w:val="none" w:sz="0" w:space="0" w:color="auto"/>
        <w:right w:val="none" w:sz="0" w:space="0" w:color="auto"/>
      </w:divBdr>
    </w:div>
    <w:div w:id="440957741">
      <w:bodyDiv w:val="1"/>
      <w:marLeft w:val="0"/>
      <w:marRight w:val="0"/>
      <w:marTop w:val="0"/>
      <w:marBottom w:val="0"/>
      <w:divBdr>
        <w:top w:val="none" w:sz="0" w:space="0" w:color="auto"/>
        <w:left w:val="none" w:sz="0" w:space="0" w:color="auto"/>
        <w:bottom w:val="none" w:sz="0" w:space="0" w:color="auto"/>
        <w:right w:val="none" w:sz="0" w:space="0" w:color="auto"/>
      </w:divBdr>
    </w:div>
    <w:div w:id="580679693">
      <w:bodyDiv w:val="1"/>
      <w:marLeft w:val="0"/>
      <w:marRight w:val="0"/>
      <w:marTop w:val="0"/>
      <w:marBottom w:val="0"/>
      <w:divBdr>
        <w:top w:val="none" w:sz="0" w:space="0" w:color="auto"/>
        <w:left w:val="none" w:sz="0" w:space="0" w:color="auto"/>
        <w:bottom w:val="none" w:sz="0" w:space="0" w:color="auto"/>
        <w:right w:val="none" w:sz="0" w:space="0" w:color="auto"/>
      </w:divBdr>
    </w:div>
    <w:div w:id="593318840">
      <w:bodyDiv w:val="1"/>
      <w:marLeft w:val="0"/>
      <w:marRight w:val="0"/>
      <w:marTop w:val="0"/>
      <w:marBottom w:val="0"/>
      <w:divBdr>
        <w:top w:val="none" w:sz="0" w:space="0" w:color="auto"/>
        <w:left w:val="none" w:sz="0" w:space="0" w:color="auto"/>
        <w:bottom w:val="none" w:sz="0" w:space="0" w:color="auto"/>
        <w:right w:val="none" w:sz="0" w:space="0" w:color="auto"/>
      </w:divBdr>
    </w:div>
    <w:div w:id="604508185">
      <w:bodyDiv w:val="1"/>
      <w:marLeft w:val="0"/>
      <w:marRight w:val="0"/>
      <w:marTop w:val="0"/>
      <w:marBottom w:val="0"/>
      <w:divBdr>
        <w:top w:val="none" w:sz="0" w:space="0" w:color="auto"/>
        <w:left w:val="none" w:sz="0" w:space="0" w:color="auto"/>
        <w:bottom w:val="none" w:sz="0" w:space="0" w:color="auto"/>
        <w:right w:val="none" w:sz="0" w:space="0" w:color="auto"/>
      </w:divBdr>
    </w:div>
    <w:div w:id="758332335">
      <w:bodyDiv w:val="1"/>
      <w:marLeft w:val="0"/>
      <w:marRight w:val="0"/>
      <w:marTop w:val="0"/>
      <w:marBottom w:val="0"/>
      <w:divBdr>
        <w:top w:val="none" w:sz="0" w:space="0" w:color="auto"/>
        <w:left w:val="none" w:sz="0" w:space="0" w:color="auto"/>
        <w:bottom w:val="none" w:sz="0" w:space="0" w:color="auto"/>
        <w:right w:val="none" w:sz="0" w:space="0" w:color="auto"/>
      </w:divBdr>
    </w:div>
    <w:div w:id="928000056">
      <w:bodyDiv w:val="1"/>
      <w:marLeft w:val="0"/>
      <w:marRight w:val="0"/>
      <w:marTop w:val="0"/>
      <w:marBottom w:val="0"/>
      <w:divBdr>
        <w:top w:val="none" w:sz="0" w:space="0" w:color="auto"/>
        <w:left w:val="none" w:sz="0" w:space="0" w:color="auto"/>
        <w:bottom w:val="none" w:sz="0" w:space="0" w:color="auto"/>
        <w:right w:val="none" w:sz="0" w:space="0" w:color="auto"/>
      </w:divBdr>
    </w:div>
    <w:div w:id="1020476590">
      <w:bodyDiv w:val="1"/>
      <w:marLeft w:val="0"/>
      <w:marRight w:val="0"/>
      <w:marTop w:val="0"/>
      <w:marBottom w:val="0"/>
      <w:divBdr>
        <w:top w:val="none" w:sz="0" w:space="0" w:color="auto"/>
        <w:left w:val="none" w:sz="0" w:space="0" w:color="auto"/>
        <w:bottom w:val="none" w:sz="0" w:space="0" w:color="auto"/>
        <w:right w:val="none" w:sz="0" w:space="0" w:color="auto"/>
      </w:divBdr>
    </w:div>
    <w:div w:id="1026758326">
      <w:bodyDiv w:val="1"/>
      <w:marLeft w:val="0"/>
      <w:marRight w:val="0"/>
      <w:marTop w:val="0"/>
      <w:marBottom w:val="0"/>
      <w:divBdr>
        <w:top w:val="none" w:sz="0" w:space="0" w:color="auto"/>
        <w:left w:val="none" w:sz="0" w:space="0" w:color="auto"/>
        <w:bottom w:val="none" w:sz="0" w:space="0" w:color="auto"/>
        <w:right w:val="none" w:sz="0" w:space="0" w:color="auto"/>
      </w:divBdr>
    </w:div>
    <w:div w:id="1033267838">
      <w:bodyDiv w:val="1"/>
      <w:marLeft w:val="0"/>
      <w:marRight w:val="0"/>
      <w:marTop w:val="0"/>
      <w:marBottom w:val="0"/>
      <w:divBdr>
        <w:top w:val="none" w:sz="0" w:space="0" w:color="auto"/>
        <w:left w:val="none" w:sz="0" w:space="0" w:color="auto"/>
        <w:bottom w:val="none" w:sz="0" w:space="0" w:color="auto"/>
        <w:right w:val="none" w:sz="0" w:space="0" w:color="auto"/>
      </w:divBdr>
    </w:div>
    <w:div w:id="1034648183">
      <w:bodyDiv w:val="1"/>
      <w:marLeft w:val="0"/>
      <w:marRight w:val="0"/>
      <w:marTop w:val="0"/>
      <w:marBottom w:val="0"/>
      <w:divBdr>
        <w:top w:val="none" w:sz="0" w:space="0" w:color="auto"/>
        <w:left w:val="none" w:sz="0" w:space="0" w:color="auto"/>
        <w:bottom w:val="none" w:sz="0" w:space="0" w:color="auto"/>
        <w:right w:val="none" w:sz="0" w:space="0" w:color="auto"/>
      </w:divBdr>
    </w:div>
    <w:div w:id="1038244151">
      <w:bodyDiv w:val="1"/>
      <w:marLeft w:val="0"/>
      <w:marRight w:val="0"/>
      <w:marTop w:val="0"/>
      <w:marBottom w:val="0"/>
      <w:divBdr>
        <w:top w:val="none" w:sz="0" w:space="0" w:color="auto"/>
        <w:left w:val="none" w:sz="0" w:space="0" w:color="auto"/>
        <w:bottom w:val="none" w:sz="0" w:space="0" w:color="auto"/>
        <w:right w:val="none" w:sz="0" w:space="0" w:color="auto"/>
      </w:divBdr>
    </w:div>
    <w:div w:id="1047609928">
      <w:bodyDiv w:val="1"/>
      <w:marLeft w:val="0"/>
      <w:marRight w:val="0"/>
      <w:marTop w:val="0"/>
      <w:marBottom w:val="0"/>
      <w:divBdr>
        <w:top w:val="none" w:sz="0" w:space="0" w:color="auto"/>
        <w:left w:val="none" w:sz="0" w:space="0" w:color="auto"/>
        <w:bottom w:val="none" w:sz="0" w:space="0" w:color="auto"/>
        <w:right w:val="none" w:sz="0" w:space="0" w:color="auto"/>
      </w:divBdr>
      <w:divsChild>
        <w:div w:id="1498688888">
          <w:marLeft w:val="0"/>
          <w:marRight w:val="0"/>
          <w:marTop w:val="0"/>
          <w:marBottom w:val="0"/>
          <w:divBdr>
            <w:top w:val="none" w:sz="0" w:space="0" w:color="auto"/>
            <w:left w:val="none" w:sz="0" w:space="0" w:color="auto"/>
            <w:bottom w:val="none" w:sz="0" w:space="0" w:color="auto"/>
            <w:right w:val="none" w:sz="0" w:space="0" w:color="auto"/>
          </w:divBdr>
        </w:div>
        <w:div w:id="2051567285">
          <w:marLeft w:val="0"/>
          <w:marRight w:val="0"/>
          <w:marTop w:val="0"/>
          <w:marBottom w:val="0"/>
          <w:divBdr>
            <w:top w:val="none" w:sz="0" w:space="0" w:color="auto"/>
            <w:left w:val="none" w:sz="0" w:space="0" w:color="auto"/>
            <w:bottom w:val="none" w:sz="0" w:space="0" w:color="auto"/>
            <w:right w:val="none" w:sz="0" w:space="0" w:color="auto"/>
          </w:divBdr>
        </w:div>
      </w:divsChild>
    </w:div>
    <w:div w:id="1077748883">
      <w:bodyDiv w:val="1"/>
      <w:marLeft w:val="0"/>
      <w:marRight w:val="0"/>
      <w:marTop w:val="0"/>
      <w:marBottom w:val="0"/>
      <w:divBdr>
        <w:top w:val="none" w:sz="0" w:space="0" w:color="auto"/>
        <w:left w:val="none" w:sz="0" w:space="0" w:color="auto"/>
        <w:bottom w:val="none" w:sz="0" w:space="0" w:color="auto"/>
        <w:right w:val="none" w:sz="0" w:space="0" w:color="auto"/>
      </w:divBdr>
    </w:div>
    <w:div w:id="1153176580">
      <w:bodyDiv w:val="1"/>
      <w:marLeft w:val="0"/>
      <w:marRight w:val="0"/>
      <w:marTop w:val="0"/>
      <w:marBottom w:val="0"/>
      <w:divBdr>
        <w:top w:val="none" w:sz="0" w:space="0" w:color="auto"/>
        <w:left w:val="none" w:sz="0" w:space="0" w:color="auto"/>
        <w:bottom w:val="none" w:sz="0" w:space="0" w:color="auto"/>
        <w:right w:val="none" w:sz="0" w:space="0" w:color="auto"/>
      </w:divBdr>
    </w:div>
    <w:div w:id="1303383233">
      <w:bodyDiv w:val="1"/>
      <w:marLeft w:val="0"/>
      <w:marRight w:val="0"/>
      <w:marTop w:val="0"/>
      <w:marBottom w:val="0"/>
      <w:divBdr>
        <w:top w:val="none" w:sz="0" w:space="0" w:color="auto"/>
        <w:left w:val="none" w:sz="0" w:space="0" w:color="auto"/>
        <w:bottom w:val="none" w:sz="0" w:space="0" w:color="auto"/>
        <w:right w:val="none" w:sz="0" w:space="0" w:color="auto"/>
      </w:divBdr>
    </w:div>
    <w:div w:id="1412005724">
      <w:bodyDiv w:val="1"/>
      <w:marLeft w:val="0"/>
      <w:marRight w:val="0"/>
      <w:marTop w:val="0"/>
      <w:marBottom w:val="0"/>
      <w:divBdr>
        <w:top w:val="none" w:sz="0" w:space="0" w:color="auto"/>
        <w:left w:val="none" w:sz="0" w:space="0" w:color="auto"/>
        <w:bottom w:val="none" w:sz="0" w:space="0" w:color="auto"/>
        <w:right w:val="none" w:sz="0" w:space="0" w:color="auto"/>
      </w:divBdr>
    </w:div>
    <w:div w:id="1505583508">
      <w:bodyDiv w:val="1"/>
      <w:marLeft w:val="0"/>
      <w:marRight w:val="0"/>
      <w:marTop w:val="0"/>
      <w:marBottom w:val="0"/>
      <w:divBdr>
        <w:top w:val="none" w:sz="0" w:space="0" w:color="auto"/>
        <w:left w:val="none" w:sz="0" w:space="0" w:color="auto"/>
        <w:bottom w:val="none" w:sz="0" w:space="0" w:color="auto"/>
        <w:right w:val="none" w:sz="0" w:space="0" w:color="auto"/>
      </w:divBdr>
    </w:div>
    <w:div w:id="1771200025">
      <w:bodyDiv w:val="1"/>
      <w:marLeft w:val="0"/>
      <w:marRight w:val="0"/>
      <w:marTop w:val="0"/>
      <w:marBottom w:val="0"/>
      <w:divBdr>
        <w:top w:val="none" w:sz="0" w:space="0" w:color="auto"/>
        <w:left w:val="none" w:sz="0" w:space="0" w:color="auto"/>
        <w:bottom w:val="none" w:sz="0" w:space="0" w:color="auto"/>
        <w:right w:val="none" w:sz="0" w:space="0" w:color="auto"/>
      </w:divBdr>
    </w:div>
    <w:div w:id="1809394550">
      <w:bodyDiv w:val="1"/>
      <w:marLeft w:val="0"/>
      <w:marRight w:val="0"/>
      <w:marTop w:val="0"/>
      <w:marBottom w:val="0"/>
      <w:divBdr>
        <w:top w:val="none" w:sz="0" w:space="0" w:color="auto"/>
        <w:left w:val="none" w:sz="0" w:space="0" w:color="auto"/>
        <w:bottom w:val="none" w:sz="0" w:space="0" w:color="auto"/>
        <w:right w:val="none" w:sz="0" w:space="0" w:color="auto"/>
      </w:divBdr>
    </w:div>
    <w:div w:id="2062169234">
      <w:bodyDiv w:val="1"/>
      <w:marLeft w:val="0"/>
      <w:marRight w:val="0"/>
      <w:marTop w:val="0"/>
      <w:marBottom w:val="0"/>
      <w:divBdr>
        <w:top w:val="none" w:sz="0" w:space="0" w:color="auto"/>
        <w:left w:val="none" w:sz="0" w:space="0" w:color="auto"/>
        <w:bottom w:val="none" w:sz="0" w:space="0" w:color="auto"/>
        <w:right w:val="none" w:sz="0" w:space="0" w:color="auto"/>
      </w:divBdr>
    </w:div>
    <w:div w:id="208005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BE112E3D91994A9A4C432FE599511B" ma:contentTypeVersion="2" ma:contentTypeDescription="Create a new document." ma:contentTypeScope="" ma:versionID="f91421d8a5300afb46eebbec2adc31b4">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7EE7A6-C54B-4F76-A7DC-BFAF87BA8B8F}"/>
</file>

<file path=customXml/itemProps2.xml><?xml version="1.0" encoding="utf-8"?>
<ds:datastoreItem xmlns:ds="http://schemas.openxmlformats.org/officeDocument/2006/customXml" ds:itemID="{641F3986-87F1-49D2-8D22-922553E8AD83}"/>
</file>

<file path=customXml/itemProps3.xml><?xml version="1.0" encoding="utf-8"?>
<ds:datastoreItem xmlns:ds="http://schemas.openxmlformats.org/officeDocument/2006/customXml" ds:itemID="{9CC8E7C9-20CD-413B-8DE3-830B22280E91}"/>
</file>

<file path=customXml/itemProps4.xml><?xml version="1.0" encoding="utf-8"?>
<ds:datastoreItem xmlns:ds="http://schemas.openxmlformats.org/officeDocument/2006/customXml" ds:itemID="{60788BC5-3AF1-4847-9459-F3BA2459C252}"/>
</file>

<file path=docProps/app.xml><?xml version="1.0" encoding="utf-8"?>
<Properties xmlns="http://schemas.openxmlformats.org/officeDocument/2006/extended-properties" xmlns:vt="http://schemas.openxmlformats.org/officeDocument/2006/docPropsVTypes">
  <Template>Normal.dotm</Template>
  <TotalTime>0</TotalTime>
  <Pages>6</Pages>
  <Words>2330</Words>
  <Characters>13286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Precious Wells</dc:creator>
  <cp:keywords/>
  <dc:description/>
  <cp:lastModifiedBy>MARY-JO MATHER</cp:lastModifiedBy>
  <cp:revision>3</cp:revision>
  <cp:lastPrinted>2017-08-02T14:14:00Z</cp:lastPrinted>
  <dcterms:created xsi:type="dcterms:W3CDTF">2017-10-04T22:45:00Z</dcterms:created>
  <dcterms:modified xsi:type="dcterms:W3CDTF">2017-10-04T22:48:00Z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0x010100CFBE112E3D91994A9A4C432FE599511B</vt:lpwstr>
  </property>
  <property fmtid="{D5CDD505-2E9C-101B-9397-08002B2CF9AE}" pid="3" name="Order">
    <vt:r8>11800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